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</w:t>
      </w:r>
    </w:p>
    <w:p>
      <w:pPr>
        <w:spacing w:line="600" w:lineRule="exact"/>
        <w:jc w:val="center"/>
        <w:rPr>
          <w:rFonts w:eastAsia="方正小标宋简体"/>
          <w:bCs/>
          <w:kern w:val="0"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  <w:lang w:val="en-US" w:eastAsia="zh-CN"/>
        </w:rPr>
        <w:t>江门市市场监督管理局2026年技术抽查检验专家费</w:t>
      </w:r>
      <w:r>
        <w:rPr>
          <w:rFonts w:eastAsia="方正小标宋简体"/>
          <w:bCs/>
          <w:sz w:val="44"/>
          <w:szCs w:val="44"/>
        </w:rPr>
        <w:t>项目</w:t>
      </w:r>
      <w:r>
        <w:rPr>
          <w:rFonts w:eastAsia="方正小标宋简体"/>
          <w:bCs/>
          <w:kern w:val="0"/>
          <w:sz w:val="44"/>
          <w:szCs w:val="44"/>
        </w:rPr>
        <w:t>综合评</w:t>
      </w:r>
      <w:r>
        <w:rPr>
          <w:rFonts w:hint="eastAsia" w:eastAsia="方正小标宋简体"/>
          <w:bCs/>
          <w:kern w:val="0"/>
          <w:sz w:val="44"/>
          <w:szCs w:val="44"/>
        </w:rPr>
        <w:t>分</w:t>
      </w:r>
      <w:r>
        <w:rPr>
          <w:rFonts w:eastAsia="方正小标宋简体"/>
          <w:bCs/>
          <w:kern w:val="0"/>
          <w:sz w:val="44"/>
          <w:szCs w:val="44"/>
        </w:rPr>
        <w:t>表</w:t>
      </w:r>
    </w:p>
    <w:tbl>
      <w:tblPr>
        <w:tblStyle w:val="4"/>
        <w:tblW w:w="1490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2061"/>
        <w:gridCol w:w="1199"/>
        <w:gridCol w:w="9007"/>
        <w:gridCol w:w="132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tblHeader/>
          <w:jc w:val="center"/>
        </w:trPr>
        <w:tc>
          <w:tcPr>
            <w:tcW w:w="337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黑体"/>
                <w:kern w:val="0"/>
              </w:rPr>
            </w:pPr>
          </w:p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评审项目分值</w:t>
            </w:r>
          </w:p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黑体"/>
                <w:kern w:val="0"/>
              </w:rPr>
            </w:pPr>
          </w:p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分值</w:t>
            </w:r>
          </w:p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评审标准分值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得分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337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投标报价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（权重20%）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20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以所有合格供应商评标价的最低价作为评分基准价。供应商的价格分按下式计算：价格分=（评分基准价/评标价）×20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技术部分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（权重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5</w:t>
            </w:r>
            <w:r>
              <w:rPr>
                <w:rFonts w:ascii="宋体" w:hAnsi="宋体"/>
                <w:kern w:val="0"/>
              </w:rPr>
              <w:t>0%）</w:t>
            </w: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对本项目总体理解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7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根据供应商对项目的认识及理解、对项目重点、难点分析把握，进行综合比较。优</w:t>
            </w:r>
            <w:r>
              <w:rPr>
                <w:rFonts w:hint="eastAsia" w:ascii="宋体" w:hAnsi="宋体"/>
                <w:kern w:val="0"/>
              </w:rPr>
              <w:t>7</w:t>
            </w:r>
            <w:r>
              <w:rPr>
                <w:rFonts w:ascii="宋体" w:hAnsi="宋体"/>
                <w:kern w:val="0"/>
              </w:rPr>
              <w:t>分，良</w:t>
            </w:r>
            <w:r>
              <w:rPr>
                <w:rFonts w:hint="eastAsia" w:ascii="宋体" w:hAnsi="宋体"/>
                <w:kern w:val="0"/>
              </w:rPr>
              <w:t>5</w:t>
            </w:r>
            <w:r>
              <w:rPr>
                <w:rFonts w:ascii="宋体" w:hAnsi="宋体"/>
                <w:kern w:val="0"/>
              </w:rPr>
              <w:t>分，一般</w:t>
            </w:r>
            <w:r>
              <w:rPr>
                <w:rFonts w:hint="eastAsia" w:ascii="宋体" w:hAnsi="宋体"/>
                <w:kern w:val="0"/>
              </w:rPr>
              <w:t>3</w:t>
            </w:r>
            <w:r>
              <w:rPr>
                <w:rFonts w:ascii="宋体" w:hAnsi="宋体"/>
                <w:kern w:val="0"/>
              </w:rPr>
              <w:t>分，不提供不得分。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供应商相关资质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16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根据供应商资质证书、投入本项目人员设备等综合比较。</w:t>
            </w:r>
            <w:r>
              <w:rPr>
                <w:rFonts w:hint="eastAsia" w:ascii="宋体" w:hAnsi="宋体"/>
                <w:kern w:val="0"/>
              </w:rPr>
              <w:t>优16分，良11分，一般6分</w:t>
            </w:r>
            <w:r>
              <w:rPr>
                <w:rFonts w:ascii="宋体" w:hAnsi="宋体"/>
                <w:kern w:val="0"/>
              </w:rPr>
              <w:t>，不提供不得分</w:t>
            </w:r>
            <w:r>
              <w:rPr>
                <w:rFonts w:hint="eastAsia" w:ascii="宋体" w:hAnsi="宋体"/>
                <w:kern w:val="0"/>
              </w:rPr>
              <w:t>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服务方案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2</w:t>
            </w:r>
            <w:r>
              <w:rPr>
                <w:rFonts w:hint="eastAsia" w:ascii="宋体" w:hAnsi="宋体"/>
                <w:kern w:val="0"/>
              </w:rPr>
              <w:t>7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ascii="宋体" w:hAnsi="宋体"/>
                <w:kern w:val="0"/>
              </w:rPr>
              <w:t>根据供应商的服务方案，包括策划设计、流程节点、实施计划等是否完善周到、可行，是否符合采购文件需求等进行综合比较。优</w:t>
            </w:r>
            <w:r>
              <w:rPr>
                <w:rFonts w:hint="eastAsia" w:ascii="宋体" w:hAnsi="宋体"/>
                <w:kern w:val="0"/>
              </w:rPr>
              <w:t>27</w:t>
            </w:r>
            <w:r>
              <w:rPr>
                <w:rFonts w:ascii="宋体" w:hAnsi="宋体"/>
                <w:kern w:val="0"/>
              </w:rPr>
              <w:t>分，良</w:t>
            </w:r>
            <w:r>
              <w:rPr>
                <w:rFonts w:hint="eastAsia" w:ascii="宋体" w:hAnsi="宋体"/>
                <w:kern w:val="0"/>
              </w:rPr>
              <w:t>20</w:t>
            </w:r>
            <w:r>
              <w:rPr>
                <w:rFonts w:ascii="宋体" w:hAnsi="宋体"/>
                <w:kern w:val="0"/>
              </w:rPr>
              <w:t>分，一般1</w:t>
            </w:r>
            <w:r>
              <w:rPr>
                <w:rFonts w:hint="eastAsia" w:ascii="宋体" w:hAnsi="宋体"/>
                <w:kern w:val="0"/>
              </w:rPr>
              <w:t>3</w:t>
            </w:r>
            <w:r>
              <w:rPr>
                <w:rFonts w:ascii="宋体" w:hAnsi="宋体"/>
                <w:kern w:val="0"/>
              </w:rPr>
              <w:t>分，不提供不得分。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商务部分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（权重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3</w:t>
            </w:r>
            <w:r>
              <w:rPr>
                <w:rFonts w:ascii="宋体" w:hAnsi="宋体"/>
                <w:kern w:val="0"/>
              </w:rPr>
              <w:t>0%）</w:t>
            </w: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ascii="宋体" w:hAnsi="宋体"/>
                <w:kern w:val="0"/>
              </w:rPr>
              <w:t>标书质量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3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ascii="宋体" w:hAnsi="宋体"/>
                <w:kern w:val="0"/>
              </w:rPr>
              <w:t>根据投标文件内容</w:t>
            </w:r>
            <w:r>
              <w:rPr>
                <w:rFonts w:hint="eastAsia" w:ascii="宋体" w:hAnsi="宋体"/>
                <w:kern w:val="0"/>
                <w:lang w:eastAsia="zh-CN"/>
              </w:rPr>
              <w:t>真实性、</w:t>
            </w:r>
            <w:r>
              <w:rPr>
                <w:rFonts w:ascii="宋体" w:hAnsi="宋体"/>
                <w:kern w:val="0"/>
              </w:rPr>
              <w:t>完整性，是否有目录，佐证材料是否有效充分等综合评定。优3分，良2分，一般1分。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供应商综合实力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9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根据供应商的公司简介，完成本项目优势，财务报表和荣誉证书等综合比较，优</w:t>
            </w:r>
            <w:r>
              <w:rPr>
                <w:rFonts w:hint="eastAsia" w:ascii="宋体" w:hAnsi="宋体"/>
                <w:kern w:val="0"/>
              </w:rPr>
              <w:t>9</w:t>
            </w:r>
            <w:r>
              <w:rPr>
                <w:rFonts w:ascii="宋体" w:hAnsi="宋体"/>
                <w:kern w:val="0"/>
              </w:rPr>
              <w:t>分，良</w:t>
            </w:r>
            <w:r>
              <w:rPr>
                <w:rFonts w:hint="eastAsia" w:ascii="宋体" w:hAnsi="宋体"/>
                <w:kern w:val="0"/>
              </w:rPr>
              <w:t>5</w:t>
            </w:r>
            <w:r>
              <w:rPr>
                <w:rFonts w:ascii="宋体" w:hAnsi="宋体"/>
                <w:kern w:val="0"/>
              </w:rPr>
              <w:t>分，一般</w:t>
            </w:r>
            <w:r>
              <w:rPr>
                <w:rFonts w:hint="eastAsia" w:ascii="宋体" w:hAnsi="宋体"/>
                <w:kern w:val="0"/>
              </w:rPr>
              <w:t>1</w:t>
            </w:r>
            <w:r>
              <w:rPr>
                <w:rFonts w:ascii="宋体" w:hAnsi="宋体"/>
                <w:kern w:val="0"/>
              </w:rPr>
              <w:t>分，不提供不得分。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同类业绩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ascii="宋体" w:hAnsi="宋体"/>
                <w:kern w:val="0"/>
              </w:rPr>
              <w:t>1</w:t>
            </w:r>
            <w:r>
              <w:rPr>
                <w:rFonts w:hint="eastAsia" w:ascii="宋体" w:hAnsi="宋体"/>
                <w:kern w:val="0"/>
              </w:rPr>
              <w:t>1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根据供应商近三年内同类项目的业绩经验、合作成效进行综合比较打分。优1</w:t>
            </w:r>
            <w:r>
              <w:rPr>
                <w:rFonts w:hint="eastAsia" w:ascii="宋体" w:hAnsi="宋体"/>
                <w:kern w:val="0"/>
              </w:rPr>
              <w:t>1</w:t>
            </w:r>
            <w:r>
              <w:rPr>
                <w:rFonts w:ascii="宋体" w:hAnsi="宋体"/>
                <w:kern w:val="0"/>
              </w:rPr>
              <w:t>分，良</w:t>
            </w:r>
            <w:r>
              <w:rPr>
                <w:rFonts w:hint="eastAsia" w:ascii="宋体" w:hAnsi="宋体"/>
                <w:kern w:val="0"/>
              </w:rPr>
              <w:t>6</w:t>
            </w:r>
            <w:r>
              <w:rPr>
                <w:rFonts w:ascii="宋体" w:hAnsi="宋体"/>
                <w:kern w:val="0"/>
              </w:rPr>
              <w:t>分，一般</w:t>
            </w:r>
            <w:r>
              <w:rPr>
                <w:rFonts w:hint="eastAsia" w:ascii="宋体" w:hAnsi="宋体"/>
                <w:kern w:val="0"/>
              </w:rPr>
              <w:t>1</w:t>
            </w:r>
            <w:r>
              <w:rPr>
                <w:rFonts w:ascii="宋体" w:hAnsi="宋体"/>
                <w:kern w:val="0"/>
              </w:rPr>
              <w:t>分。</w:t>
            </w:r>
          </w:p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须提供业绩列表及合同或中标通知书或成交通知书等复印件，不提供不得分。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服务承诺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7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根据供应商对本项目的服务承诺，保证措施等进行综合比较。优</w:t>
            </w:r>
            <w:r>
              <w:rPr>
                <w:rFonts w:hint="eastAsia" w:ascii="宋体" w:hAnsi="宋体"/>
                <w:kern w:val="0"/>
              </w:rPr>
              <w:t>7</w:t>
            </w:r>
            <w:r>
              <w:rPr>
                <w:rFonts w:ascii="宋体" w:hAnsi="宋体"/>
                <w:kern w:val="0"/>
              </w:rPr>
              <w:t>分，良</w:t>
            </w:r>
            <w:r>
              <w:rPr>
                <w:rFonts w:hint="eastAsia" w:ascii="宋体" w:hAnsi="宋体"/>
                <w:kern w:val="0"/>
              </w:rPr>
              <w:t>4</w:t>
            </w:r>
            <w:r>
              <w:rPr>
                <w:rFonts w:ascii="宋体" w:hAnsi="宋体"/>
                <w:kern w:val="0"/>
              </w:rPr>
              <w:t>分，一般</w:t>
            </w:r>
            <w:r>
              <w:rPr>
                <w:rFonts w:hint="eastAsia" w:ascii="宋体" w:hAnsi="宋体"/>
                <w:kern w:val="0"/>
              </w:rPr>
              <w:t>1</w:t>
            </w:r>
            <w:r>
              <w:rPr>
                <w:rFonts w:ascii="宋体" w:hAnsi="宋体"/>
                <w:kern w:val="0"/>
              </w:rPr>
              <w:t>分，不提供不得分。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3582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合  计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  <w:p>
            <w:pPr>
              <w:rPr>
                <w:rFonts w:ascii="宋体" w:hAnsi="宋体"/>
                <w:kern w:val="0"/>
              </w:rPr>
            </w:pPr>
          </w:p>
        </w:tc>
      </w:tr>
    </w:tbl>
    <w:p>
      <w:pPr>
        <w:ind w:firstLine="210" w:firstLineChars="100"/>
        <w:rPr>
          <w:rFonts w:hint="eastAsia"/>
        </w:rPr>
      </w:pPr>
    </w:p>
    <w:p>
      <w:pPr>
        <w:ind w:firstLine="210" w:firstLineChars="100"/>
      </w:pPr>
      <w:r>
        <w:rPr>
          <w:rFonts w:hint="eastAsia"/>
        </w:rPr>
        <w:t>评审人员签名：</w:t>
      </w:r>
    </w:p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CCF"/>
    <w:rsid w:val="000201AB"/>
    <w:rsid w:val="000B7696"/>
    <w:rsid w:val="001B6405"/>
    <w:rsid w:val="00291DF8"/>
    <w:rsid w:val="0077318D"/>
    <w:rsid w:val="007A71AF"/>
    <w:rsid w:val="007C2C3D"/>
    <w:rsid w:val="00961FBC"/>
    <w:rsid w:val="00A24B3D"/>
    <w:rsid w:val="00C860E7"/>
    <w:rsid w:val="00CC7C71"/>
    <w:rsid w:val="00EC5CCF"/>
    <w:rsid w:val="00F85E4E"/>
    <w:rsid w:val="0DAF1E9F"/>
    <w:rsid w:val="146F3BF9"/>
    <w:rsid w:val="17F3E9CE"/>
    <w:rsid w:val="2FDF9211"/>
    <w:rsid w:val="3AEF03D9"/>
    <w:rsid w:val="3EA717EF"/>
    <w:rsid w:val="3FF7AE65"/>
    <w:rsid w:val="51371E6E"/>
    <w:rsid w:val="73767C12"/>
    <w:rsid w:val="7B6FE998"/>
    <w:rsid w:val="7DFF3FAD"/>
    <w:rsid w:val="7EE91597"/>
    <w:rsid w:val="7F972BA7"/>
    <w:rsid w:val="7FCD242B"/>
    <w:rsid w:val="7FDFFD74"/>
    <w:rsid w:val="7FFEDE63"/>
    <w:rsid w:val="7FFF37B4"/>
    <w:rsid w:val="BF55B45D"/>
    <w:rsid w:val="C9FD0078"/>
    <w:rsid w:val="D3F7424F"/>
    <w:rsid w:val="D9F7E868"/>
    <w:rsid w:val="DFFE46E7"/>
    <w:rsid w:val="EFFD0E01"/>
    <w:rsid w:val="F4E48C52"/>
    <w:rsid w:val="FAFFCAF2"/>
    <w:rsid w:val="FDB1E433"/>
    <w:rsid w:val="FFF3DE95"/>
    <w:rsid w:val="FFF9D7AF"/>
    <w:rsid w:val="FFFDE826"/>
    <w:rsid w:val="FFFF1A77"/>
    <w:rsid w:val="FFFFB4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qFormat/>
    <w:uiPriority w:val="99"/>
    <w:rPr>
      <w:sz w:val="18"/>
      <w:szCs w:val="18"/>
    </w:rPr>
  </w:style>
  <w:style w:type="character" w:customStyle="1" w:styleId="7">
    <w:name w:val="页眉 Char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1</Pages>
  <Words>647</Words>
  <Characters>683</Characters>
  <Lines>5</Lines>
  <Paragraphs>1</Paragraphs>
  <TotalTime>7</TotalTime>
  <ScaleCrop>false</ScaleCrop>
  <LinksUpToDate>false</LinksUpToDate>
  <CharactersWithSpaces>685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2021-08-10T11:26:00Z</dcterms:created>
  <dc:creator>张海盈</dc:creator>
  <cp:lastModifiedBy>greatwall</cp:lastModifiedBy>
  <cp:lastPrinted>2026-05-12T01:16:00Z</cp:lastPrinted>
  <dcterms:modified xsi:type="dcterms:W3CDTF">2026-06-02T08:34:48Z</dcterms:modified>
  <dc:title>附件2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KSOTemplateDocerSaveRecord">
    <vt:lpwstr>eyJoZGlkIjoiOWQwNmY2ODM3YTNiMjkxOTQyOGUxNTRhMWQyMzg1Y2IiLCJ1c2VySWQiOiI2Nzk4Mzg4MTYifQ==</vt:lpwstr>
  </property>
  <property fmtid="{D5CDD505-2E9C-101B-9397-08002B2CF9AE}" pid="4" name="ICV">
    <vt:lpwstr>87728528093D49779C4FD65D74C81E92_12</vt:lpwstr>
  </property>
</Properties>
</file>