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</w:p>
    <w:p>
      <w:pPr>
        <w:pStyle w:val="9"/>
        <w:widowControl/>
        <w:spacing w:before="100" w:beforeAutospacing="1" w:after="100" w:afterAutospacing="1" w:line="6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bCs/>
          <w:sz w:val="44"/>
          <w:szCs w:val="44"/>
          <w:lang w:val="en-US" w:eastAsia="zh-CN"/>
        </w:rPr>
        <w:t>2026年度江门市特种设备作业人员考试</w:t>
      </w:r>
      <w:r>
        <w:rPr>
          <w:rFonts w:hint="eastAsia" w:eastAsia="方正小标宋简体"/>
          <w:sz w:val="44"/>
          <w:szCs w:val="44"/>
        </w:rPr>
        <w:t>项目</w:t>
      </w:r>
      <w:r>
        <w:rPr>
          <w:rFonts w:eastAsia="方正小标宋简体"/>
          <w:kern w:val="0"/>
          <w:sz w:val="44"/>
          <w:szCs w:val="44"/>
        </w:rPr>
        <w:t>综合评</w:t>
      </w:r>
      <w:r>
        <w:rPr>
          <w:rFonts w:hint="eastAsia" w:eastAsia="方正小标宋简体"/>
          <w:kern w:val="0"/>
          <w:sz w:val="44"/>
          <w:szCs w:val="44"/>
        </w:rPr>
        <w:t>分</w:t>
      </w:r>
      <w:r>
        <w:rPr>
          <w:rFonts w:eastAsia="方正小标宋简体"/>
          <w:kern w:val="0"/>
          <w:sz w:val="44"/>
          <w:szCs w:val="44"/>
        </w:rPr>
        <w:t>表</w:t>
      </w:r>
    </w:p>
    <w:tbl>
      <w:tblPr>
        <w:tblStyle w:val="5"/>
        <w:tblW w:w="149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2061"/>
        <w:gridCol w:w="1199"/>
        <w:gridCol w:w="9007"/>
        <w:gridCol w:w="13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tblHeader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黑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评审项目分值</w:t>
            </w: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黑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分值</w:t>
            </w: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评审标准分值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得分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投标报价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1</w:t>
            </w:r>
            <w:r>
              <w:rPr>
                <w:rFonts w:ascii="宋体" w:hAnsi="宋体"/>
                <w:kern w:val="0"/>
              </w:rPr>
              <w:t>0%）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10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ascii="宋体" w:hAnsi="宋体"/>
                <w:kern w:val="0"/>
              </w:rPr>
              <w:t>以所有合格供应商评标价的最低价作为评分基准价。供应商的价格分按下式计算：价格分=（评分基准价/评标价）×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10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技术部分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  <w:r>
              <w:rPr>
                <w:rFonts w:ascii="宋体" w:hAnsi="宋体"/>
                <w:kern w:val="0"/>
              </w:rPr>
              <w:t>0%）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对本项目总体理解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15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根据供应商对项目的认识及理解、对项目重点、难点分析把握，进行综合比较。优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15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9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3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供应商相关资质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8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根据供应商资质证书、投入本项目人员设备等综合比较。</w:t>
            </w:r>
            <w:r>
              <w:rPr>
                <w:rFonts w:hint="eastAsia" w:ascii="宋体" w:hAnsi="宋体"/>
                <w:kern w:val="0"/>
              </w:rPr>
              <w:t>优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8</w:t>
            </w:r>
            <w:r>
              <w:rPr>
                <w:rFonts w:hint="eastAsia"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  <w:r>
              <w:rPr>
                <w:rFonts w:hint="eastAsia"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2</w:t>
            </w:r>
            <w:r>
              <w:rPr>
                <w:rFonts w:hint="eastAsia" w:ascii="宋体" w:hAnsi="宋体"/>
                <w:kern w:val="0"/>
              </w:rPr>
              <w:t>分</w:t>
            </w:r>
            <w:r>
              <w:rPr>
                <w:rFonts w:ascii="宋体" w:hAnsi="宋体"/>
                <w:kern w:val="0"/>
              </w:rPr>
              <w:t>，不提供不得分</w:t>
            </w:r>
            <w:r>
              <w:rPr>
                <w:rFonts w:hint="eastAsia" w:ascii="宋体" w:hAnsi="宋体"/>
                <w:kern w:val="0"/>
              </w:rPr>
              <w:t>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服务方案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2</w:t>
            </w: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根据供应商的服务方案，包括策划设计、流程节点、实施计划等是否完善周到、可行，是否符合采购文件需求等进行综合比较。优</w:t>
            </w:r>
            <w:r>
              <w:rPr>
                <w:rFonts w:hint="eastAsia" w:ascii="宋体" w:hAnsi="宋体"/>
                <w:kern w:val="0"/>
              </w:rPr>
              <w:t>27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20</w:t>
            </w:r>
            <w:r>
              <w:rPr>
                <w:rFonts w:ascii="宋体" w:hAnsi="宋体"/>
                <w:kern w:val="0"/>
              </w:rPr>
              <w:t>分，一般1</w:t>
            </w:r>
            <w:r>
              <w:rPr>
                <w:rFonts w:hint="eastAsia" w:ascii="宋体" w:hAnsi="宋体"/>
                <w:kern w:val="0"/>
              </w:rPr>
              <w:t>3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商务部分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4</w:t>
            </w:r>
            <w:r>
              <w:rPr>
                <w:rFonts w:ascii="宋体" w:hAnsi="宋体"/>
                <w:kern w:val="0"/>
              </w:rPr>
              <w:t>0%）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标书质量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3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根据投标文件内容</w:t>
            </w:r>
            <w:r>
              <w:rPr>
                <w:rFonts w:hint="eastAsia" w:ascii="宋体" w:hAnsi="宋体"/>
                <w:kern w:val="0"/>
                <w:lang w:eastAsia="zh-CN"/>
              </w:rPr>
              <w:t>真实性、</w:t>
            </w:r>
            <w:r>
              <w:rPr>
                <w:rFonts w:ascii="宋体" w:hAnsi="宋体"/>
                <w:kern w:val="0"/>
              </w:rPr>
              <w:t>完整性，是否有目录，佐证材料是否有效充分等综合评定。优3分，良2分，一般1分。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供应商综合实力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9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根据供应商的公司简介，完成本项目优势，财务报表和荣誉证书等综合比较，优</w:t>
            </w:r>
            <w:r>
              <w:rPr>
                <w:rFonts w:hint="eastAsia" w:ascii="宋体" w:hAnsi="宋体"/>
                <w:kern w:val="0"/>
              </w:rPr>
              <w:t>9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5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同类业绩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20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根据供应商近三年内同类项目的业绩经验、合作成效进行综合比较打分。优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20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15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0</w:t>
            </w:r>
            <w:r>
              <w:rPr>
                <w:rFonts w:ascii="宋体" w:hAnsi="宋体"/>
                <w:kern w:val="0"/>
              </w:rPr>
              <w:t>分。</w:t>
            </w:r>
          </w:p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须提供业绩列表及合同或中标通知书或成交通知书等复印件，不提供不得分。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服务承诺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8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根据供应商对本项目的服务承诺，保证措施等进行综合比较。优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8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2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358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合  计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</w:tc>
      </w:tr>
    </w:tbl>
    <w:p>
      <w:pPr>
        <w:ind w:firstLine="210" w:firstLineChars="100"/>
        <w:rPr>
          <w:rFonts w:hint="eastAsia"/>
        </w:rPr>
      </w:pPr>
    </w:p>
    <w:p>
      <w:pPr>
        <w:ind w:firstLine="210" w:firstLineChars="100"/>
      </w:pPr>
      <w:r>
        <w:rPr>
          <w:rFonts w:hint="eastAsia"/>
        </w:rPr>
        <w:t>评审人员签名：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CF"/>
    <w:rsid w:val="000201AB"/>
    <w:rsid w:val="000B7696"/>
    <w:rsid w:val="001B6405"/>
    <w:rsid w:val="00291DF8"/>
    <w:rsid w:val="0077318D"/>
    <w:rsid w:val="007A71AF"/>
    <w:rsid w:val="007C2C3D"/>
    <w:rsid w:val="00961FBC"/>
    <w:rsid w:val="00A24B3D"/>
    <w:rsid w:val="00C860E7"/>
    <w:rsid w:val="00CC7C71"/>
    <w:rsid w:val="00EC5CCF"/>
    <w:rsid w:val="00F85E4E"/>
    <w:rsid w:val="0DAF1E9F"/>
    <w:rsid w:val="17F3E9CE"/>
    <w:rsid w:val="17FAA8F9"/>
    <w:rsid w:val="2DFF6709"/>
    <w:rsid w:val="3AEF03D9"/>
    <w:rsid w:val="3EA717EF"/>
    <w:rsid w:val="3FF7AE65"/>
    <w:rsid w:val="477F1C41"/>
    <w:rsid w:val="51371E6E"/>
    <w:rsid w:val="673DC1DF"/>
    <w:rsid w:val="6D3E47F9"/>
    <w:rsid w:val="6DD610D0"/>
    <w:rsid w:val="6E2DA5B6"/>
    <w:rsid w:val="73767C12"/>
    <w:rsid w:val="74F7A74C"/>
    <w:rsid w:val="76A5458A"/>
    <w:rsid w:val="775DB35F"/>
    <w:rsid w:val="777C18EC"/>
    <w:rsid w:val="77EF341B"/>
    <w:rsid w:val="7B6FE998"/>
    <w:rsid w:val="7DD735EB"/>
    <w:rsid w:val="7DFF3FAD"/>
    <w:rsid w:val="7EE91597"/>
    <w:rsid w:val="7FCD242B"/>
    <w:rsid w:val="7FDFFD74"/>
    <w:rsid w:val="7FFEDE63"/>
    <w:rsid w:val="7FFF37B4"/>
    <w:rsid w:val="8BFFC421"/>
    <w:rsid w:val="93ABCF9C"/>
    <w:rsid w:val="9FFBCE64"/>
    <w:rsid w:val="ADFE57A6"/>
    <w:rsid w:val="BDFFA442"/>
    <w:rsid w:val="BFF7B44D"/>
    <w:rsid w:val="C9FD0078"/>
    <w:rsid w:val="DDDB33FD"/>
    <w:rsid w:val="DFFE46E7"/>
    <w:rsid w:val="EFFD0E01"/>
    <w:rsid w:val="F4E48C52"/>
    <w:rsid w:val="F6BF83F6"/>
    <w:rsid w:val="FBCF45BD"/>
    <w:rsid w:val="FDB1E433"/>
    <w:rsid w:val="FF8471E1"/>
    <w:rsid w:val="FFF9D7AF"/>
    <w:rsid w:val="FFFDE826"/>
    <w:rsid w:val="FFFF1A77"/>
    <w:rsid w:val="FFFFBD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/>
      <w:ind w:firstLine="420" w:firstLineChars="200"/>
    </w:p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99"/>
    <w:rPr>
      <w:sz w:val="18"/>
      <w:szCs w:val="18"/>
    </w:rPr>
  </w:style>
  <w:style w:type="character" w:customStyle="1" w:styleId="8">
    <w:name w:val="页眉 Char"/>
    <w:link w:val="4"/>
    <w:qFormat/>
    <w:uiPriority w:val="99"/>
    <w:rPr>
      <w:sz w:val="18"/>
      <w:szCs w:val="18"/>
    </w:rPr>
  </w:style>
  <w:style w:type="paragraph" w:customStyle="1" w:styleId="9">
    <w:name w:val="普通(网站)1"/>
    <w:basedOn w:val="1"/>
    <w:qFormat/>
    <w:uiPriority w:val="0"/>
    <w:pPr>
      <w:jc w:val="left"/>
    </w:pPr>
    <w:rPr>
      <w:rFonts w:ascii="Calibri" w:hAnsi="Calibri" w:cs="黑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647</Words>
  <Characters>683</Characters>
  <Lines>5</Lines>
  <Paragraphs>1</Paragraphs>
  <TotalTime>32</TotalTime>
  <ScaleCrop>false</ScaleCrop>
  <LinksUpToDate>false</LinksUpToDate>
  <CharactersWithSpaces>685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2021-08-11T03:26:00Z</dcterms:created>
  <dc:creator>张海盈</dc:creator>
  <cp:lastModifiedBy>greatwall</cp:lastModifiedBy>
  <cp:lastPrinted>2026-05-21T08:58:00Z</cp:lastPrinted>
  <dcterms:modified xsi:type="dcterms:W3CDTF">2026-05-27T15:56:56Z</dcterms:modified>
  <dc:title>附件2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KSOTemplateDocerSaveRecord">
    <vt:lpwstr>eyJoZGlkIjoiOWQwNmY2ODM3YTNiMjkxOTQyOGUxNTRhMWQyMzg1Y2IiLCJ1c2VySWQiOiI2Nzk4Mzg4MTYifQ==</vt:lpwstr>
  </property>
  <property fmtid="{D5CDD505-2E9C-101B-9397-08002B2CF9AE}" pid="4" name="ICV">
    <vt:lpwstr>87728528093D49779C4FD65D74C81E92_12</vt:lpwstr>
  </property>
</Properties>
</file>