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hint="eastAsia" w:eastAsia="仿宋_GB2312"/>
          <w:b/>
          <w:kern w:val="0"/>
          <w:sz w:val="36"/>
          <w:szCs w:val="36"/>
        </w:rPr>
      </w:pPr>
      <w:r>
        <w:rPr>
          <w:rFonts w:hint="eastAsia" w:eastAsia="仿宋_GB2312"/>
          <w:b/>
          <w:kern w:val="0"/>
          <w:sz w:val="36"/>
          <w:szCs w:val="36"/>
        </w:rPr>
        <w:t>江门市消费者权益保护委员会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XXXX服务项目投标文件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6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3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spacing w:line="600" w:lineRule="exact"/>
        <w:ind w:firstLine="422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7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统一社会信用代码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企业类型：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spacing w:line="600" w:lineRule="exact"/>
        <w:ind w:firstLine="422" w:firstLineChars="20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7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54" w:hRule="exact"/>
        </w:trPr>
        <w:tc>
          <w:tcPr>
            <w:tcW w:w="2880" w:type="dxa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</w:t>
            </w:r>
          </w:p>
        </w:tc>
        <w:tc>
          <w:tcPr>
            <w:tcW w:w="2160" w:type="dxa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人性别</w:t>
            </w:r>
          </w:p>
        </w:tc>
        <w:tc>
          <w:tcPr>
            <w:tcW w:w="1260" w:type="dxa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</w:trPr>
        <w:tc>
          <w:tcPr>
            <w:tcW w:w="2880" w:type="dxa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人身份证号</w:t>
            </w:r>
          </w:p>
        </w:tc>
        <w:tc>
          <w:tcPr>
            <w:tcW w:w="2160" w:type="dxa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人职务</w:t>
            </w:r>
          </w:p>
        </w:tc>
        <w:tc>
          <w:tcPr>
            <w:tcW w:w="1260" w:type="dxa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人姓名）全权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2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3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>政府采购法》等法律法规的规定，经研究，我方愿以</w:t>
      </w:r>
      <w:r>
        <w:rPr>
          <w:rFonts w:hint="eastAsia" w:eastAsia="仿宋_GB2312"/>
          <w:sz w:val="24"/>
        </w:rPr>
        <w:t>工时单价</w:t>
      </w:r>
      <w:r>
        <w:rPr>
          <w:rFonts w:hint="eastAsia" w:eastAsia="仿宋_GB2312"/>
          <w:sz w:val="24"/>
          <w:u w:val="single"/>
          <w:lang w:val="en-US" w:eastAsia="zh-CN"/>
        </w:rPr>
        <w:t xml:space="preserve">   </w:t>
      </w:r>
      <w:bookmarkStart w:id="0" w:name="_GoBack"/>
      <w:bookmarkEnd w:id="0"/>
      <w:r>
        <w:rPr>
          <w:rFonts w:hint="eastAsia" w:eastAsia="仿宋_GB2312"/>
          <w:sz w:val="24"/>
          <w:u w:val="single"/>
          <w:lang w:val="en-US" w:eastAsia="zh-CN"/>
        </w:rPr>
        <w:t xml:space="preserve">  </w:t>
      </w:r>
      <w:r>
        <w:rPr>
          <w:rFonts w:hint="eastAsia" w:eastAsia="仿宋_GB2312"/>
          <w:sz w:val="24"/>
          <w:lang w:val="en-US" w:eastAsia="zh-CN"/>
        </w:rPr>
        <w:t>元/工时</w:t>
      </w:r>
      <w:r>
        <w:rPr>
          <w:rFonts w:hint="eastAsia" w:eastAsia="仿宋_GB2312"/>
          <w:sz w:val="24"/>
        </w:rPr>
        <w:t>及附加管理费收费比例</w:t>
      </w:r>
      <w:r>
        <w:rPr>
          <w:rFonts w:hint="eastAsia" w:eastAsia="仿宋_GB2312"/>
          <w:sz w:val="24"/>
          <w:u w:val="single"/>
          <w:lang w:val="en-US" w:eastAsia="zh-CN"/>
        </w:rPr>
        <w:t xml:space="preserve">     </w:t>
      </w:r>
      <w:r>
        <w:rPr>
          <w:rFonts w:hint="eastAsia" w:eastAsia="仿宋_GB2312"/>
          <w:sz w:val="24"/>
          <w:lang w:val="en-US" w:eastAsia="zh-CN"/>
        </w:rPr>
        <w:t>%</w:t>
      </w:r>
      <w:r>
        <w:rPr>
          <w:rFonts w:eastAsia="仿宋_GB2312"/>
          <w:sz w:val="24"/>
        </w:rPr>
        <w:t xml:space="preserve">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before="156" w:after="156" w:line="600" w:lineRule="exact"/>
        <w:ind w:firstLine="551" w:firstLineChars="196"/>
        <w:rPr>
          <w:rFonts w:eastAsia="仿宋_GB2312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6、</w:t>
      </w: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</w:p>
    <w:p>
      <w:pPr>
        <w:spacing w:before="156" w:after="156" w:line="600" w:lineRule="exact"/>
        <w:ind w:firstLine="551" w:firstLineChars="196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7、</w:t>
      </w:r>
      <w:r>
        <w:rPr>
          <w:rFonts w:ascii="仿宋" w:hAnsi="仿宋" w:eastAsia="仿宋"/>
          <w:b/>
          <w:sz w:val="28"/>
          <w:szCs w:val="28"/>
        </w:rPr>
        <w:t>投标文件制作日期</w:t>
      </w:r>
      <w:r>
        <w:rPr>
          <w:rFonts w:hint="eastAsia" w:ascii="仿宋" w:hAnsi="仿宋" w:eastAsia="仿宋"/>
          <w:b/>
          <w:sz w:val="28"/>
          <w:szCs w:val="28"/>
        </w:rPr>
        <w:t>10天内</w:t>
      </w:r>
      <w:r>
        <w:rPr>
          <w:rFonts w:ascii="仿宋" w:hAnsi="仿宋" w:eastAsia="仿宋"/>
          <w:b/>
          <w:sz w:val="28"/>
          <w:szCs w:val="28"/>
        </w:rPr>
        <w:t>“信用中国”和“信用江门”的截图信息</w:t>
      </w:r>
    </w:p>
    <w:p>
      <w:pPr>
        <w:spacing w:before="156" w:after="156" w:line="600" w:lineRule="exact"/>
        <w:ind w:firstLine="551" w:firstLineChars="196"/>
        <w:rPr>
          <w:rFonts w:eastAsia="仿宋_GB2312"/>
          <w:b/>
          <w:kern w:val="0"/>
        </w:rPr>
      </w:pPr>
      <w:r>
        <w:rPr>
          <w:rFonts w:eastAsia="仿宋_GB2312"/>
          <w:b/>
          <w:sz w:val="28"/>
          <w:szCs w:val="28"/>
        </w:rPr>
        <w:t>8、报价文件</w:t>
      </w:r>
    </w:p>
    <w:p>
      <w:pPr>
        <w:spacing w:line="600" w:lineRule="exact"/>
        <w:ind w:firstLine="551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9、</w:t>
      </w:r>
      <w:r>
        <w:rPr>
          <w:rFonts w:hint="eastAsia"/>
          <w:b/>
          <w:bCs/>
          <w:sz w:val="28"/>
          <w:szCs w:val="28"/>
          <w:lang w:eastAsia="zh-CN"/>
        </w:rPr>
        <w:t>维修资质、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1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1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E1272"/>
    <w:rsid w:val="0010473C"/>
    <w:rsid w:val="0025490D"/>
    <w:rsid w:val="002A1157"/>
    <w:rsid w:val="00312083"/>
    <w:rsid w:val="003B37D9"/>
    <w:rsid w:val="00403AE9"/>
    <w:rsid w:val="00484404"/>
    <w:rsid w:val="0051357E"/>
    <w:rsid w:val="00567BC2"/>
    <w:rsid w:val="00791AB9"/>
    <w:rsid w:val="008D3477"/>
    <w:rsid w:val="00961FBC"/>
    <w:rsid w:val="00AB0C18"/>
    <w:rsid w:val="00BC2F4D"/>
    <w:rsid w:val="00C073C7"/>
    <w:rsid w:val="00C6162A"/>
    <w:rsid w:val="00CC6158"/>
    <w:rsid w:val="00CE5ABD"/>
    <w:rsid w:val="00D82C30"/>
    <w:rsid w:val="00FA0B97"/>
    <w:rsid w:val="00FB66AE"/>
    <w:rsid w:val="29AC22A6"/>
    <w:rsid w:val="AFFDC739"/>
    <w:rsid w:val="FDA7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3 Char"/>
    <w:link w:val="2"/>
    <w:qFormat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0">
    <w:name w:val="纯文本 Char"/>
    <w:link w:val="3"/>
    <w:qFormat/>
    <w:uiPriority w:val="0"/>
    <w:rPr>
      <w:rFonts w:ascii="宋体" w:hAnsi="Courier New" w:eastAsia="宋体" w:cs="Courier New"/>
      <w:szCs w:val="21"/>
    </w:rPr>
  </w:style>
  <w:style w:type="character" w:customStyle="1" w:styleId="11">
    <w:name w:val="批注框文本 Char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link w:val="5"/>
    <w:qFormat/>
    <w:uiPriority w:val="99"/>
    <w:rPr>
      <w:sz w:val="18"/>
      <w:szCs w:val="18"/>
    </w:rPr>
  </w:style>
  <w:style w:type="character" w:customStyle="1" w:styleId="13">
    <w:name w:val="页眉 Char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232</Words>
  <Characters>1323</Characters>
  <Lines>11</Lines>
  <Paragraphs>3</Paragraphs>
  <TotalTime>7</TotalTime>
  <ScaleCrop>false</ScaleCrop>
  <LinksUpToDate>false</LinksUpToDate>
  <CharactersWithSpaces>1552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2021-08-06T19:25:00Z</dcterms:created>
  <dc:creator>张海盈</dc:creator>
  <cp:lastModifiedBy>林锦堂</cp:lastModifiedBy>
  <cp:lastPrinted>2021-09-29T00:12:00Z</cp:lastPrinted>
  <dcterms:modified xsi:type="dcterms:W3CDTF">2026-05-15T08:01:48Z</dcterms:modified>
  <dc:title>附件1 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