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小标宋简体" w:hAnsi="方正小标宋简体" w:eastAsia="方正小标宋简体" w:cs="方正小标宋简体"/>
          <w:b/>
          <w:color w:val="auto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44"/>
          <w:szCs w:val="44"/>
        </w:rPr>
        <w:t>报 价 函</w:t>
      </w:r>
    </w:p>
    <w:p>
      <w:pPr>
        <w:jc w:val="center"/>
        <w:rPr>
          <w:rFonts w:asciiTheme="minorEastAsia" w:hAnsiTheme="minorEastAsia"/>
          <w:color w:val="auto"/>
          <w:sz w:val="44"/>
          <w:szCs w:val="44"/>
        </w:rPr>
      </w:pPr>
      <w:bookmarkStart w:id="0" w:name="_GoBack"/>
      <w:bookmarkEnd w:id="0"/>
    </w:p>
    <w:p>
      <w:pPr>
        <w:spacing w:line="600" w:lineRule="exact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江门市开平公路事务中心：</w:t>
      </w:r>
    </w:p>
    <w:p>
      <w:pPr>
        <w:spacing w:line="60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贵单位采购公务用车租赁服务项目，我方确定的报价如下：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44"/>
        <w:gridCol w:w="1230"/>
        <w:gridCol w:w="1425"/>
        <w:gridCol w:w="1321"/>
        <w:gridCol w:w="1418"/>
        <w:gridCol w:w="118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3" w:hRule="atLeast"/>
        </w:trPr>
        <w:tc>
          <w:tcPr>
            <w:tcW w:w="1944" w:type="dxa"/>
            <w:tcBorders>
              <w:tl2br w:val="single" w:color="auto" w:sz="4" w:space="0"/>
            </w:tcBorders>
            <w:vAlign w:val="center"/>
          </w:tcPr>
          <w:p>
            <w:pPr>
              <w:widowControl/>
              <w:spacing w:line="450" w:lineRule="atLeast"/>
              <w:jc w:val="right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 xml:space="preserve">      报价项目</w:t>
            </w:r>
          </w:p>
          <w:p>
            <w:pPr>
              <w:widowControl/>
              <w:spacing w:line="450" w:lineRule="atLeast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车型类别</w:t>
            </w:r>
          </w:p>
        </w:tc>
        <w:tc>
          <w:tcPr>
            <w:tcW w:w="1230" w:type="dxa"/>
            <w:vAlign w:val="center"/>
          </w:tcPr>
          <w:p>
            <w:pPr>
              <w:widowControl/>
              <w:spacing w:line="450" w:lineRule="atLeast"/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租赁价</w:t>
            </w:r>
          </w:p>
          <w:p>
            <w:pPr>
              <w:widowControl/>
              <w:spacing w:line="450" w:lineRule="atLeast"/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（元/天）</w:t>
            </w:r>
          </w:p>
        </w:tc>
        <w:tc>
          <w:tcPr>
            <w:tcW w:w="1425" w:type="dxa"/>
            <w:vAlign w:val="center"/>
          </w:tcPr>
          <w:p>
            <w:pPr>
              <w:widowControl/>
              <w:spacing w:line="450" w:lineRule="atLeast"/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燃油费</w:t>
            </w:r>
          </w:p>
          <w:p>
            <w:pPr>
              <w:widowControl/>
              <w:spacing w:line="450" w:lineRule="atLeast"/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（元/公里）</w:t>
            </w:r>
          </w:p>
        </w:tc>
        <w:tc>
          <w:tcPr>
            <w:tcW w:w="1321" w:type="dxa"/>
            <w:vAlign w:val="center"/>
          </w:tcPr>
          <w:p>
            <w:pPr>
              <w:widowControl/>
              <w:spacing w:line="450" w:lineRule="atLeast"/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驾驶员</w:t>
            </w:r>
          </w:p>
          <w:p>
            <w:pPr>
              <w:widowControl/>
              <w:spacing w:line="450" w:lineRule="atLeast"/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劳务费</w:t>
            </w:r>
          </w:p>
          <w:p>
            <w:pPr>
              <w:widowControl/>
              <w:spacing w:line="450" w:lineRule="atLeast"/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（元/天）</w:t>
            </w:r>
          </w:p>
        </w:tc>
        <w:tc>
          <w:tcPr>
            <w:tcW w:w="1418" w:type="dxa"/>
            <w:vAlign w:val="center"/>
          </w:tcPr>
          <w:p>
            <w:pPr>
              <w:widowControl/>
              <w:spacing w:line="450" w:lineRule="atLeast"/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路桥费（元）</w:t>
            </w:r>
          </w:p>
        </w:tc>
        <w:tc>
          <w:tcPr>
            <w:tcW w:w="1184" w:type="dxa"/>
            <w:vAlign w:val="center"/>
          </w:tcPr>
          <w:p>
            <w:pPr>
              <w:widowControl/>
              <w:spacing w:line="450" w:lineRule="atLeast"/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44" w:type="dxa"/>
            <w:vAlign w:val="center"/>
          </w:tcPr>
          <w:p>
            <w:pPr>
              <w:widowControl/>
              <w:spacing w:line="450" w:lineRule="atLeast"/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5座小轿车</w:t>
            </w:r>
          </w:p>
        </w:tc>
        <w:tc>
          <w:tcPr>
            <w:tcW w:w="1230" w:type="dxa"/>
            <w:vAlign w:val="center"/>
          </w:tcPr>
          <w:p>
            <w:pPr>
              <w:widowControl/>
              <w:spacing w:line="450" w:lineRule="atLeast"/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425" w:type="dxa"/>
            <w:vAlign w:val="center"/>
          </w:tcPr>
          <w:p>
            <w:pPr>
              <w:widowControl/>
              <w:spacing w:line="450" w:lineRule="atLeast"/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321" w:type="dxa"/>
            <w:vAlign w:val="center"/>
          </w:tcPr>
          <w:p>
            <w:pPr>
              <w:widowControl/>
              <w:spacing w:line="450" w:lineRule="atLeast"/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widowControl/>
              <w:spacing w:line="450" w:lineRule="atLeast"/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按实际产生费用支付</w:t>
            </w:r>
          </w:p>
        </w:tc>
        <w:tc>
          <w:tcPr>
            <w:tcW w:w="1184" w:type="dxa"/>
            <w:vMerge w:val="restart"/>
            <w:vAlign w:val="center"/>
          </w:tcPr>
          <w:p>
            <w:pPr>
              <w:widowControl/>
              <w:spacing w:line="450" w:lineRule="atLeast"/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报价为含税价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44" w:type="dxa"/>
            <w:vAlign w:val="center"/>
          </w:tcPr>
          <w:p>
            <w:pPr>
              <w:widowControl/>
              <w:spacing w:line="450" w:lineRule="atLeast"/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5座SUV</w:t>
            </w:r>
          </w:p>
        </w:tc>
        <w:tc>
          <w:tcPr>
            <w:tcW w:w="1230" w:type="dxa"/>
            <w:vAlign w:val="center"/>
          </w:tcPr>
          <w:p>
            <w:pPr>
              <w:widowControl/>
              <w:spacing w:line="450" w:lineRule="atLeast"/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425" w:type="dxa"/>
            <w:vAlign w:val="center"/>
          </w:tcPr>
          <w:p>
            <w:pPr>
              <w:widowControl/>
              <w:spacing w:line="450" w:lineRule="atLeast"/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321" w:type="dxa"/>
            <w:vAlign w:val="center"/>
          </w:tcPr>
          <w:p>
            <w:pPr>
              <w:widowControl/>
              <w:spacing w:line="450" w:lineRule="atLeast"/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widowControl/>
              <w:spacing w:line="450" w:lineRule="atLeast"/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按实际产生费用支付</w:t>
            </w:r>
          </w:p>
        </w:tc>
        <w:tc>
          <w:tcPr>
            <w:tcW w:w="1184" w:type="dxa"/>
            <w:vMerge w:val="continue"/>
            <w:vAlign w:val="center"/>
          </w:tcPr>
          <w:p>
            <w:pPr>
              <w:widowControl/>
              <w:spacing w:line="450" w:lineRule="atLeast"/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44" w:type="dxa"/>
            <w:vAlign w:val="center"/>
          </w:tcPr>
          <w:p>
            <w:pPr>
              <w:widowControl/>
              <w:spacing w:line="450" w:lineRule="atLeast"/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7座商务车</w:t>
            </w:r>
          </w:p>
        </w:tc>
        <w:tc>
          <w:tcPr>
            <w:tcW w:w="1230" w:type="dxa"/>
            <w:vAlign w:val="center"/>
          </w:tcPr>
          <w:p>
            <w:pPr>
              <w:widowControl/>
              <w:spacing w:line="450" w:lineRule="atLeast"/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425" w:type="dxa"/>
            <w:vAlign w:val="center"/>
          </w:tcPr>
          <w:p>
            <w:pPr>
              <w:widowControl/>
              <w:spacing w:line="450" w:lineRule="atLeast"/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321" w:type="dxa"/>
            <w:vAlign w:val="center"/>
          </w:tcPr>
          <w:p>
            <w:pPr>
              <w:widowControl/>
              <w:spacing w:line="450" w:lineRule="atLeast"/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widowControl/>
              <w:spacing w:line="450" w:lineRule="atLeast"/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按实际产生费用支付</w:t>
            </w:r>
          </w:p>
        </w:tc>
        <w:tc>
          <w:tcPr>
            <w:tcW w:w="1184" w:type="dxa"/>
            <w:vMerge w:val="continue"/>
            <w:vAlign w:val="center"/>
          </w:tcPr>
          <w:p>
            <w:pPr>
              <w:widowControl/>
              <w:spacing w:line="450" w:lineRule="atLeast"/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44" w:type="dxa"/>
            <w:vAlign w:val="center"/>
          </w:tcPr>
          <w:p>
            <w:pPr>
              <w:widowControl/>
              <w:spacing w:line="450" w:lineRule="atLeast"/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9座商务车</w:t>
            </w:r>
          </w:p>
        </w:tc>
        <w:tc>
          <w:tcPr>
            <w:tcW w:w="1230" w:type="dxa"/>
            <w:vAlign w:val="center"/>
          </w:tcPr>
          <w:p>
            <w:pPr>
              <w:widowControl/>
              <w:spacing w:line="450" w:lineRule="atLeast"/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425" w:type="dxa"/>
            <w:vAlign w:val="center"/>
          </w:tcPr>
          <w:p>
            <w:pPr>
              <w:widowControl/>
              <w:spacing w:line="450" w:lineRule="atLeast"/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321" w:type="dxa"/>
            <w:vAlign w:val="center"/>
          </w:tcPr>
          <w:p>
            <w:pPr>
              <w:widowControl/>
              <w:spacing w:line="450" w:lineRule="atLeast"/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widowControl/>
              <w:spacing w:line="450" w:lineRule="atLeast"/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按实际产生费用支付</w:t>
            </w:r>
          </w:p>
        </w:tc>
        <w:tc>
          <w:tcPr>
            <w:tcW w:w="1184" w:type="dxa"/>
            <w:vMerge w:val="continue"/>
            <w:vAlign w:val="center"/>
          </w:tcPr>
          <w:p>
            <w:pPr>
              <w:widowControl/>
              <w:spacing w:line="450" w:lineRule="atLeast"/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</w:tr>
    </w:tbl>
    <w:p>
      <w:pPr>
        <w:rPr>
          <w:rFonts w:ascii="仿宋_GB2312" w:hAnsi="仿宋_GB2312" w:eastAsia="仿宋_GB2312" w:cs="仿宋_GB2312"/>
          <w:color w:val="auto"/>
          <w:sz w:val="24"/>
          <w:szCs w:val="24"/>
        </w:rPr>
      </w:pPr>
    </w:p>
    <w:p>
      <w:pPr>
        <w:rPr>
          <w:rFonts w:ascii="仿宋_GB2312" w:hAnsi="仿宋_GB2312" w:eastAsia="仿宋_GB2312" w:cs="仿宋_GB2312"/>
          <w:color w:val="auto"/>
        </w:rPr>
      </w:pPr>
    </w:p>
    <w:p>
      <w:pPr>
        <w:rPr>
          <w:rFonts w:hint="eastAsia" w:ascii="仿宋_GB2312" w:hAnsi="仿宋_GB2312" w:eastAsia="仿宋_GB2312" w:cs="仿宋_GB2312"/>
          <w:color w:val="auto"/>
        </w:rPr>
      </w:pPr>
    </w:p>
    <w:p>
      <w:pPr>
        <w:ind w:firstLine="3680" w:firstLineChars="115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单位：（盖章）</w:t>
      </w:r>
    </w:p>
    <w:p>
      <w:pPr>
        <w:ind w:firstLine="3680" w:firstLineChars="115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日期：   年   月   日</w:t>
      </w:r>
    </w:p>
    <w:p>
      <w:pPr>
        <w:rPr>
          <w:color w:val="auto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F00AB"/>
    <w:rsid w:val="00044527"/>
    <w:rsid w:val="00105211"/>
    <w:rsid w:val="00454730"/>
    <w:rsid w:val="0049535C"/>
    <w:rsid w:val="00873DBE"/>
    <w:rsid w:val="008A3A83"/>
    <w:rsid w:val="008F00AB"/>
    <w:rsid w:val="00902C4A"/>
    <w:rsid w:val="00923AC1"/>
    <w:rsid w:val="00C05188"/>
    <w:rsid w:val="00D72B80"/>
    <w:rsid w:val="00F67C8D"/>
    <w:rsid w:val="00F721FD"/>
    <w:rsid w:val="0BA91B4C"/>
    <w:rsid w:val="3BEB28B3"/>
    <w:rsid w:val="47E42BB6"/>
    <w:rsid w:val="4F6F8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0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7"/>
    <w:link w:val="4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3"/>
    <w:semiHidden/>
    <w:qFormat/>
    <w:uiPriority w:val="99"/>
    <w:rPr>
      <w:sz w:val="18"/>
      <w:szCs w:val="18"/>
    </w:rPr>
  </w:style>
  <w:style w:type="character" w:customStyle="1" w:styleId="10">
    <w:name w:val="标题 1 Char"/>
    <w:basedOn w:val="7"/>
    <w:link w:val="2"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33</Words>
  <Characters>194</Characters>
  <Lines>1</Lines>
  <Paragraphs>1</Paragraphs>
  <TotalTime>39</TotalTime>
  <ScaleCrop>false</ScaleCrop>
  <LinksUpToDate>false</LinksUpToDate>
  <CharactersWithSpaces>226</CharactersWithSpaces>
  <Application>WPS Office_12.8.2.15290_F1E327BC-269C-435d-A152-05C5408002CA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2024-04-02T16:25:00Z</dcterms:created>
  <dc:creator>Administrator</dc:creator>
  <cp:lastModifiedBy>喵喵</cp:lastModifiedBy>
  <dcterms:modified xsi:type="dcterms:W3CDTF">2026-04-08T15:11:08Z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2052-12.8.2.15290</vt:lpwstr>
  </property>
  <property fmtid="{D5CDD505-2E9C-101B-9397-08002B2CF9AE}" pid="3" name="ICV">
    <vt:lpwstr>DF422BEB745E41CB8DE413E09D39A47E</vt:lpwstr>
  </property>
</Properties>
</file>