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DF" w:rsidRDefault="0019106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9F2BDF" w:rsidRDefault="0019106C">
      <w:pPr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江门市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6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年乡村绿化送苗送技下乡项目苗木需求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清单</w:t>
      </w:r>
    </w:p>
    <w:tbl>
      <w:tblPr>
        <w:tblW w:w="8835" w:type="dxa"/>
        <w:tblInd w:w="93" w:type="dxa"/>
        <w:tblLook w:val="04A0"/>
      </w:tblPr>
      <w:tblGrid>
        <w:gridCol w:w="1080"/>
        <w:gridCol w:w="1245"/>
        <w:gridCol w:w="2190"/>
        <w:gridCol w:w="1080"/>
        <w:gridCol w:w="1080"/>
        <w:gridCol w:w="1080"/>
        <w:gridCol w:w="1080"/>
      </w:tblGrid>
      <w:tr w:rsidR="009F2BDF">
        <w:trPr>
          <w:trHeight w:val="6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需求单位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苗木品种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苗木规格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需求量（株）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综合单价（元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株）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小计（元）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备注</w:t>
            </w:r>
          </w:p>
        </w:tc>
      </w:tr>
      <w:tr w:rsidR="009F2BDF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七星坑自然保护区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槭叶酒瓶树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胸径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花榈木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0cm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互叶百千层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红车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具翼龙脑香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青皮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4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金花茶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48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杜鹃红山茶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蓬江区棠下镇三和村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澳洲坚果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新会区会城街道城东村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红苞木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台山市海晏镇五丰村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荔枝（嫁接）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红火箭紫薇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胸径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台山市广海镇城北村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金蒲桃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胸径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人面子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胸径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铁冬青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宣传点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澳洲坚果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地径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及以上，高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个点，每个点各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株。</w:t>
            </w:r>
          </w:p>
        </w:tc>
      </w:tr>
      <w:tr w:rsidR="009F2BDF">
        <w:trPr>
          <w:trHeight w:val="6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簕杜鹃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F2BDF">
        <w:trPr>
          <w:trHeight w:val="360"/>
        </w:trPr>
        <w:tc>
          <w:tcPr>
            <w:tcW w:w="4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合计（含税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,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含运费）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19106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1211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BDF" w:rsidRDefault="009F2BD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2BDF" w:rsidRDefault="009F2BDF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9F2BDF" w:rsidRDefault="0019106C" w:rsidP="00317EF5">
      <w:pPr>
        <w:spacing w:beforeLines="50" w:afterLines="50"/>
      </w:pPr>
      <w:r>
        <w:rPr>
          <w:rFonts w:hint="eastAsia"/>
        </w:rPr>
        <w:t>注：苗木综合单价应包含运费、税费、损耗费等费用。</w:t>
      </w:r>
    </w:p>
    <w:sectPr w:rsidR="009F2BDF" w:rsidSect="009F2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06C" w:rsidRDefault="0019106C" w:rsidP="00317EF5">
      <w:r>
        <w:separator/>
      </w:r>
    </w:p>
  </w:endnote>
  <w:endnote w:type="continuationSeparator" w:id="1">
    <w:p w:rsidR="0019106C" w:rsidRDefault="0019106C" w:rsidP="00317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06C" w:rsidRDefault="0019106C" w:rsidP="00317EF5">
      <w:r>
        <w:separator/>
      </w:r>
    </w:p>
  </w:footnote>
  <w:footnote w:type="continuationSeparator" w:id="1">
    <w:p w:rsidR="0019106C" w:rsidRDefault="0019106C" w:rsidP="00317EF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胡翠云">
    <w15:presenceInfo w15:providerId="None" w15:userId="胡翠云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A1947CF"/>
    <w:rsid w:val="EFDF1065"/>
    <w:rsid w:val="F8EE139E"/>
    <w:rsid w:val="FFFE8D4C"/>
    <w:rsid w:val="0019106C"/>
    <w:rsid w:val="00317EF5"/>
    <w:rsid w:val="009F2BDF"/>
    <w:rsid w:val="4A1947CF"/>
    <w:rsid w:val="6EAB4BD8"/>
    <w:rsid w:val="6F8B4388"/>
    <w:rsid w:val="73FF7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B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EF5"/>
    <w:rPr>
      <w:kern w:val="2"/>
      <w:sz w:val="18"/>
      <w:szCs w:val="18"/>
    </w:rPr>
  </w:style>
  <w:style w:type="paragraph" w:styleId="a4">
    <w:name w:val="footer"/>
    <w:basedOn w:val="a"/>
    <w:link w:val="Char0"/>
    <w:rsid w:val="00317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17EF5"/>
    <w:rPr>
      <w:kern w:val="2"/>
      <w:sz w:val="18"/>
      <w:szCs w:val="18"/>
    </w:rPr>
  </w:style>
  <w:style w:type="paragraph" w:styleId="a5">
    <w:name w:val="Balloon Text"/>
    <w:basedOn w:val="a"/>
    <w:link w:val="Char1"/>
    <w:rsid w:val="00317EF5"/>
    <w:rPr>
      <w:sz w:val="18"/>
      <w:szCs w:val="18"/>
    </w:rPr>
  </w:style>
  <w:style w:type="character" w:customStyle="1" w:styleId="Char1">
    <w:name w:val="批注框文本 Char"/>
    <w:basedOn w:val="a0"/>
    <w:link w:val="a5"/>
    <w:rsid w:val="00317EF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卢伟轩(UE000330)</cp:lastModifiedBy>
  <cp:revision>2</cp:revision>
  <dcterms:created xsi:type="dcterms:W3CDTF">2018-07-12T15:11:00Z</dcterms:created>
  <dcterms:modified xsi:type="dcterms:W3CDTF">2026-03-26T03:51:00Z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