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left"/>
        <w:rPr>
          <w:rFonts w:hint="default" w:ascii="Times New Roman" w:hAnsi="Times New Roman" w:eastAsia="方正仿宋_GBK" w:cs="Times New Roman"/>
          <w:b/>
          <w:kern w:val="0"/>
          <w:sz w:val="32"/>
          <w:szCs w:val="32"/>
          <w:lang w:val="en-US" w:eastAsia="zh-CN"/>
        </w:rPr>
      </w:pPr>
      <w:bookmarkStart w:id="0" w:name="_GoBack"/>
      <w:bookmarkEnd w:id="0"/>
      <w:r>
        <w:rPr>
          <w:rFonts w:hint="default" w:ascii="Times New Roman" w:hAnsi="Times New Roman" w:eastAsia="方正仿宋_GBK" w:cs="Times New Roman"/>
          <w:b/>
          <w:kern w:val="0"/>
          <w:sz w:val="32"/>
          <w:szCs w:val="32"/>
          <w:lang w:eastAsia="zh-CN"/>
        </w:rPr>
        <w:t>附件</w:t>
      </w:r>
      <w:r>
        <w:rPr>
          <w:rFonts w:hint="default" w:ascii="Times New Roman" w:hAnsi="Times New Roman" w:eastAsia="方正仿宋_GBK" w:cs="Times New Roman"/>
          <w:b/>
          <w:kern w:val="0"/>
          <w:sz w:val="32"/>
          <w:szCs w:val="32"/>
          <w:lang w:val="en-US" w:eastAsia="zh-CN"/>
        </w:rPr>
        <w:t>2</w:t>
      </w:r>
    </w:p>
    <w:p>
      <w:pPr>
        <w:pStyle w:val="2"/>
        <w:pageBreakBefore w:val="0"/>
        <w:widowControl w:val="0"/>
        <w:kinsoku/>
        <w:wordWrap/>
        <w:overflowPunct/>
        <w:topLinePunct w:val="0"/>
        <w:autoSpaceDE/>
        <w:autoSpaceDN/>
        <w:bidi w:val="0"/>
        <w:adjustRightInd w:val="0"/>
        <w:snapToGrid/>
        <w:spacing w:after="144" w:line="520" w:lineRule="exact"/>
        <w:jc w:val="center"/>
        <w:textAlignment w:val="baseline"/>
        <w:rPr>
          <w:rFonts w:hint="eastAsia" w:ascii="宋体" w:hAnsi="宋体" w:eastAsia="方正公文小标宋" w:cs="宋体"/>
          <w:sz w:val="44"/>
          <w:szCs w:val="44"/>
          <w:lang w:eastAsia="zh-CN"/>
        </w:rPr>
      </w:pPr>
      <w:r>
        <w:rPr>
          <w:rFonts w:hint="eastAsia" w:asciiTheme="majorEastAsia" w:hAnsiTheme="majorEastAsia" w:eastAsiaTheme="majorEastAsia" w:cstheme="majorEastAsia"/>
          <w:b/>
          <w:bCs/>
          <w:sz w:val="44"/>
          <w:szCs w:val="44"/>
        </w:rPr>
        <w:t>履约承诺函</w:t>
      </w:r>
    </w:p>
    <w:p>
      <w:pPr>
        <w:pageBreakBefore w:val="0"/>
        <w:widowControl w:val="0"/>
        <w:kinsoku/>
        <w:wordWrap/>
        <w:overflowPunct/>
        <w:topLinePunct w:val="0"/>
        <w:autoSpaceDE/>
        <w:autoSpaceDN/>
        <w:bidi w:val="0"/>
        <w:snapToGrid/>
        <w:spacing w:after="60" w:line="520" w:lineRule="exact"/>
        <w:rPr>
          <w:rFonts w:ascii="宋体"/>
          <w:szCs w:val="21"/>
        </w:rPr>
      </w:pPr>
    </w:p>
    <w:p>
      <w:pPr>
        <w:pageBreakBefore w:val="0"/>
        <w:widowControl w:val="0"/>
        <w:kinsoku/>
        <w:wordWrap/>
        <w:overflowPunct/>
        <w:topLinePunct w:val="0"/>
        <w:autoSpaceDE/>
        <w:autoSpaceDN/>
        <w:bidi w:val="0"/>
        <w:snapToGrid/>
        <w:spacing w:after="60" w:line="520" w:lineRule="exac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致：</w:t>
      </w:r>
      <w:r>
        <w:rPr>
          <w:rFonts w:hint="default" w:ascii="Times New Roman" w:hAnsi="Times New Roman" w:eastAsia="仿宋_GB2312" w:cs="Times New Roman"/>
          <w:sz w:val="32"/>
          <w:szCs w:val="32"/>
          <w:u w:val="none"/>
        </w:rPr>
        <w:t>江门市</w:t>
      </w:r>
      <w:r>
        <w:rPr>
          <w:rFonts w:hint="default" w:ascii="Times New Roman" w:hAnsi="Times New Roman" w:eastAsia="仿宋_GB2312" w:cs="Times New Roman"/>
          <w:sz w:val="32"/>
          <w:szCs w:val="32"/>
          <w:u w:val="none"/>
          <w:lang w:eastAsia="zh-CN"/>
        </w:rPr>
        <w:t>职业技能鉴定指导中心</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我单位承诺：</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w:t>
      </w:r>
      <w:r>
        <w:rPr>
          <w:rFonts w:hint="default" w:ascii="Times New Roman" w:hAnsi="Times New Roman" w:eastAsia="仿宋_GB2312" w:cs="Times New Roman"/>
          <w:sz w:val="32"/>
          <w:szCs w:val="32"/>
          <w:lang w:eastAsia="zh-CN"/>
        </w:rPr>
        <w:t>本采购项目</w:t>
      </w:r>
      <w:r>
        <w:rPr>
          <w:rFonts w:hint="default" w:ascii="Times New Roman" w:hAnsi="Times New Roman" w:eastAsia="仿宋_GB2312" w:cs="Times New Roman"/>
          <w:sz w:val="32"/>
          <w:szCs w:val="32"/>
        </w:rPr>
        <w:t>所提供的服务未侵犯知识产权。</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参与该项目</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，严格遵守政府</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相关法律，</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做到诚实，不造假，不围标、串标、陪标。</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已清楚，如违反上述要求，其</w:t>
      </w:r>
      <w:r>
        <w:rPr>
          <w:rFonts w:hint="default" w:ascii="Times New Roman" w:hAnsi="Times New Roman" w:eastAsia="仿宋_GB2312" w:cs="Times New Roman"/>
          <w:sz w:val="32"/>
          <w:szCs w:val="32"/>
          <w:lang w:eastAsia="zh-CN"/>
        </w:rPr>
        <w:t>响应文件材料</w:t>
      </w:r>
      <w:r>
        <w:rPr>
          <w:rFonts w:hint="default" w:ascii="Times New Roman" w:hAnsi="Times New Roman" w:eastAsia="仿宋_GB2312" w:cs="Times New Roman"/>
          <w:sz w:val="32"/>
          <w:szCs w:val="32"/>
        </w:rPr>
        <w:t>将作废，被列入不良记录名单并在网上曝光，同时将被提请政府采购监督管理部门给予一定年限内禁止参与政府采购活动或其他处罚。</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3.如果</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，做到守信，不偷工减料，依照本项目</w:t>
      </w:r>
      <w:r>
        <w:rPr>
          <w:rFonts w:hint="default" w:ascii="Times New Roman" w:hAnsi="Times New Roman" w:eastAsia="仿宋_GB2312" w:cs="Times New Roman"/>
          <w:sz w:val="32"/>
          <w:szCs w:val="32"/>
          <w:lang w:eastAsia="zh-CN"/>
        </w:rPr>
        <w:t>响应文件文件</w:t>
      </w:r>
      <w:r>
        <w:rPr>
          <w:rFonts w:hint="default" w:ascii="Times New Roman" w:hAnsi="Times New Roman" w:eastAsia="仿宋_GB2312" w:cs="Times New Roman"/>
          <w:sz w:val="32"/>
          <w:szCs w:val="32"/>
        </w:rPr>
        <w:t>需求内容、签署的合同及</w:t>
      </w:r>
      <w:r>
        <w:rPr>
          <w:rFonts w:hint="default" w:ascii="Times New Roman" w:hAnsi="Times New Roman" w:eastAsia="仿宋_GB2312" w:cs="Times New Roman"/>
          <w:sz w:val="32"/>
          <w:szCs w:val="32"/>
          <w:lang w:eastAsia="zh-CN"/>
        </w:rPr>
        <w:t>本单位</w:t>
      </w:r>
      <w:r>
        <w:rPr>
          <w:rFonts w:hint="default" w:ascii="Times New Roman" w:hAnsi="Times New Roman" w:eastAsia="仿宋_GB2312" w:cs="Times New Roman"/>
          <w:sz w:val="32"/>
          <w:szCs w:val="32"/>
        </w:rPr>
        <w:t>在</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中</w:t>
      </w:r>
      <w:r>
        <w:rPr>
          <w:rFonts w:hint="default" w:ascii="Times New Roman" w:hAnsi="Times New Roman" w:eastAsia="仿宋_GB2312" w:cs="Times New Roman"/>
          <w:sz w:val="32"/>
          <w:szCs w:val="32"/>
          <w:lang w:eastAsia="zh-CN"/>
        </w:rPr>
        <w:t>所做的</w:t>
      </w:r>
      <w:r>
        <w:rPr>
          <w:rFonts w:hint="default" w:ascii="Times New Roman" w:hAnsi="Times New Roman" w:eastAsia="仿宋_GB2312" w:cs="Times New Roman"/>
          <w:sz w:val="32"/>
          <w:szCs w:val="32"/>
        </w:rPr>
        <w:t>一切承诺履约。项目验收达到全部指标合格，力争优良。</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kern w:val="0"/>
          <w:sz w:val="32"/>
          <w:szCs w:val="32"/>
        </w:rPr>
        <w:t>参与本项目前三年内，在经营活动中没有重大违法记录。</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5.参与本项目时不存在被有关部门禁止参与政府采购活动且在有效期内的情况。</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6.参与政府项目</w:t>
      </w:r>
      <w:r>
        <w:rPr>
          <w:rFonts w:hint="eastAsia" w:ascii="Times New Roman" w:hAnsi="Times New Roman" w:eastAsia="仿宋_GB2312" w:cs="Times New Roman"/>
          <w:kern w:val="0"/>
          <w:sz w:val="32"/>
          <w:szCs w:val="32"/>
          <w:lang w:eastAsia="zh-CN"/>
        </w:rPr>
        <w:t>采购</w:t>
      </w:r>
      <w:r>
        <w:rPr>
          <w:rFonts w:hint="default" w:ascii="Times New Roman" w:hAnsi="Times New Roman" w:eastAsia="仿宋_GB2312" w:cs="Times New Roman"/>
          <w:kern w:val="0"/>
          <w:sz w:val="32"/>
          <w:szCs w:val="32"/>
        </w:rPr>
        <w:t>时未被列入失信被执行人、重大税收违法案件当事人名单、政府采购严重违法失信行为记录名单</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具备《中华人民共和国政府采购法》第二十二条第一款的条件</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承诺本项目的报价不低于</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的成本价，否则，</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清楚将面临</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无效的风险；</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承诺不恶意低价谋取</w:t>
      </w:r>
      <w:r>
        <w:rPr>
          <w:rFonts w:hint="default" w:ascii="Times New Roman" w:hAnsi="Times New Roman" w:eastAsia="仿宋_GB2312" w:cs="Times New Roman"/>
          <w:sz w:val="32"/>
          <w:szCs w:val="32"/>
          <w:lang w:eastAsia="zh-CN"/>
        </w:rPr>
        <w:t>响应</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对本项目的报价负责，</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后将严格按照本项目</w:t>
      </w:r>
      <w:r>
        <w:rPr>
          <w:rFonts w:hint="default" w:ascii="Times New Roman" w:hAnsi="Times New Roman" w:eastAsia="仿宋_GB2312" w:cs="Times New Roman"/>
          <w:sz w:val="32"/>
          <w:szCs w:val="32"/>
          <w:lang w:eastAsia="zh-CN"/>
        </w:rPr>
        <w:t>响应文件文件</w:t>
      </w:r>
      <w:r>
        <w:rPr>
          <w:rFonts w:hint="default" w:ascii="Times New Roman" w:hAnsi="Times New Roman" w:eastAsia="仿宋_GB2312" w:cs="Times New Roman"/>
          <w:sz w:val="32"/>
          <w:szCs w:val="32"/>
        </w:rPr>
        <w:t>需求、签署的采购合同及</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响应</w:t>
      </w:r>
      <w:r>
        <w:rPr>
          <w:rFonts w:hint="default" w:ascii="Times New Roman" w:hAnsi="Times New Roman" w:eastAsia="仿宋_GB2312" w:cs="Times New Roman"/>
          <w:sz w:val="32"/>
          <w:szCs w:val="32"/>
        </w:rPr>
        <w:t>中所作的全部承诺履行。</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以“报价太低而无法履约”为理由放弃本项目</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资格时，愿意接受主管部门的处理处罚。若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中</w:t>
      </w:r>
      <w:r>
        <w:rPr>
          <w:rFonts w:hint="eastAsia" w:ascii="Times New Roman" w:hAnsi="Times New Roman" w:eastAsia="仿宋_GB2312" w:cs="Times New Roman"/>
          <w:sz w:val="32"/>
          <w:szCs w:val="32"/>
          <w:lang w:eastAsia="zh-CN"/>
        </w:rPr>
        <w:t>选</w:t>
      </w:r>
      <w:r>
        <w:rPr>
          <w:rFonts w:hint="default" w:ascii="Times New Roman" w:hAnsi="Times New Roman" w:eastAsia="仿宋_GB2312" w:cs="Times New Roman"/>
          <w:sz w:val="32"/>
          <w:szCs w:val="32"/>
        </w:rPr>
        <w:t>本项目，</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的报价明显低于其他</w:t>
      </w:r>
      <w:r>
        <w:rPr>
          <w:rFonts w:hint="eastAsia" w:ascii="Times New Roman" w:hAnsi="Times New Roman" w:eastAsia="仿宋_GB2312" w:cs="Times New Roman"/>
          <w:sz w:val="32"/>
          <w:szCs w:val="32"/>
          <w:lang w:eastAsia="zh-CN"/>
        </w:rPr>
        <w:t>参与此次</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人的报价时，</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将按时保质保量完成，并全力配合有关监管、验收工作；若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未按上述要求履约，</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愿意接受主管部门的处理处罚。</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承诺不</w:t>
      </w:r>
      <w:r>
        <w:rPr>
          <w:rFonts w:hint="default" w:ascii="Times New Roman" w:hAnsi="Times New Roman" w:eastAsia="仿宋_GB2312" w:cs="Times New Roman"/>
          <w:bCs/>
          <w:sz w:val="32"/>
          <w:szCs w:val="32"/>
        </w:rPr>
        <w:t>将本项目</w:t>
      </w:r>
      <w:r>
        <w:rPr>
          <w:rFonts w:hint="default" w:ascii="Times New Roman" w:hAnsi="Times New Roman" w:eastAsia="仿宋_GB2312" w:cs="Times New Roman"/>
          <w:bCs/>
          <w:sz w:val="32"/>
          <w:szCs w:val="32"/>
          <w:lang w:eastAsia="zh-CN"/>
        </w:rPr>
        <w:t>响应</w:t>
      </w:r>
      <w:r>
        <w:rPr>
          <w:rFonts w:hint="default" w:ascii="Times New Roman" w:hAnsi="Times New Roman" w:eastAsia="仿宋_GB2312" w:cs="Times New Roman"/>
          <w:bCs/>
          <w:sz w:val="32"/>
          <w:szCs w:val="32"/>
        </w:rPr>
        <w:t>内容以任何方式进行</w:t>
      </w:r>
      <w:r>
        <w:rPr>
          <w:rFonts w:hint="default" w:ascii="Times New Roman" w:hAnsi="Times New Roman" w:eastAsia="仿宋_GB2312" w:cs="Times New Roman"/>
          <w:sz w:val="32"/>
          <w:szCs w:val="32"/>
        </w:rPr>
        <w:t>非法转包、分包。</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已清楚：单位负责人为同一人或者存在直接控股、管理关系的不同供应商，不得参加同一合同项下的政府</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已清楚：为项目提供整体设计、规范编制或者项目管理、监理、检测等服务的供应商，不得再参加该项目同一合同项下的其他采购活动。</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以上承诺，如有违反，愿依照国家相关法律处理，并承担由此给采购人带来的损失。</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napToGrid/>
        <w:spacing w:after="60" w:line="520" w:lineRule="exact"/>
        <w:ind w:firstLine="645"/>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单位名称：*******</w:t>
      </w:r>
    </w:p>
    <w:p>
      <w:pPr>
        <w:pageBreakBefore w:val="0"/>
        <w:widowControl w:val="0"/>
        <w:kinsoku/>
        <w:wordWrap/>
        <w:overflowPunct/>
        <w:topLinePunct w:val="0"/>
        <w:autoSpaceDE/>
        <w:autoSpaceDN/>
        <w:bidi w:val="0"/>
        <w:snapToGrid/>
        <w:spacing w:after="60" w:line="520" w:lineRule="exact"/>
        <w:ind w:firstLine="645"/>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法定代表人或</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人授权代表：*******</w:t>
      </w:r>
    </w:p>
    <w:p>
      <w:pPr>
        <w:pageBreakBefore w:val="0"/>
        <w:widowControl w:val="0"/>
        <w:kinsoku/>
        <w:wordWrap/>
        <w:overflowPunct/>
        <w:topLinePunct w:val="0"/>
        <w:autoSpaceDE/>
        <w:autoSpaceDN/>
        <w:bidi w:val="0"/>
        <w:snapToGrid/>
        <w:spacing w:line="520" w:lineRule="exact"/>
        <w:ind w:firstLine="640" w:firstLineChars="200"/>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**年**月**日</w:t>
      </w:r>
    </w:p>
    <w:p>
      <w:pPr>
        <w:pStyle w:val="3"/>
        <w:rPr>
          <w:rFonts w:hint="default" w:ascii="Times New Roman" w:hAnsi="Times New Roman" w:eastAsia="仿宋_GB2312" w:cs="Times New Roman"/>
        </w:rPr>
      </w:pPr>
    </w:p>
    <w:p>
      <w:pPr>
        <w:pStyle w:val="3"/>
        <w:rPr>
          <w:rFonts w:hint="default" w:ascii="Times New Roman" w:hAnsi="Times New Roman" w:eastAsia="仿宋_GB2312" w:cs="Times New Roman"/>
          <w:lang w:val="en-US" w:eastAsia="zh-CN"/>
        </w:rPr>
      </w:pPr>
    </w:p>
    <w:p/>
    <w:sectPr>
      <w:footerReference r:id="rId3" w:type="default"/>
      <w:pgSz w:w="11906" w:h="16838"/>
      <w:pgMar w:top="1701"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5C241F2"/>
    <w:rsid w:val="1B996055"/>
    <w:rsid w:val="2FA72B45"/>
    <w:rsid w:val="3A5B427D"/>
    <w:rsid w:val="47E221B7"/>
    <w:rsid w:val="4A1947CF"/>
    <w:rsid w:val="4FBC5775"/>
    <w:rsid w:val="5C96010F"/>
    <w:rsid w:val="717D1E18"/>
    <w:rsid w:val="9FBD3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next w:val="4"/>
    <w:unhideWhenUsed/>
    <w:qFormat/>
    <w:uiPriority w:val="99"/>
    <w:pPr>
      <w:tabs>
        <w:tab w:val="center" w:pos="4153"/>
        <w:tab w:val="right" w:pos="8306"/>
      </w:tabs>
      <w:snapToGrid w:val="0"/>
      <w:jc w:val="left"/>
    </w:pPr>
    <w:rPr>
      <w:sz w:val="18"/>
      <w:szCs w:val="18"/>
    </w:rPr>
  </w:style>
  <w:style w:type="paragraph" w:customStyle="1" w:styleId="4">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900</Words>
  <Characters>927</Characters>
  <Lines>0</Lines>
  <Paragraphs>0</Paragraphs>
  <TotalTime>2</TotalTime>
  <ScaleCrop>false</ScaleCrop>
  <LinksUpToDate>false</LinksUpToDate>
  <CharactersWithSpaces>927</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陈政</cp:lastModifiedBy>
  <dcterms:modified xsi:type="dcterms:W3CDTF">2026-02-24T17:08:27Z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2C735F1495DE42DDB14BACBF509A11BF_13</vt:lpwstr>
  </property>
  <property fmtid="{D5CDD505-2E9C-101B-9397-08002B2CF9AE}" pid="4" name="KSOTemplateDocerSaveRecord">
    <vt:lpwstr>eyJoZGlkIjoiM2I5MGZkYTQ3MGRhMTc4MGU1ZDYzYjAxNzljYjA3NDMiLCJ1c2VySWQiOiIzMjY2NDU2MTMifQ==</vt:lpwstr>
  </property>
</Properties>
</file>