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4D0" w:rsidRPr="004C17F6" w:rsidRDefault="00F204D0" w:rsidP="00E7125E">
      <w:pPr>
        <w:widowControl/>
        <w:spacing w:line="560" w:lineRule="exact"/>
        <w:jc w:val="center"/>
        <w:outlineLvl w:val="0"/>
        <w:rPr>
          <w:rFonts w:ascii="方正小标宋简体" w:eastAsia="方正小标宋简体" w:hAnsi="微软雅黑" w:cs="宋体" w:hint="eastAsia"/>
          <w:b/>
          <w:bCs/>
          <w:color w:val="000000" w:themeColor="text1"/>
          <w:kern w:val="36"/>
          <w:sz w:val="44"/>
          <w:szCs w:val="44"/>
        </w:rPr>
      </w:pPr>
      <w:r w:rsidRPr="004C17F6">
        <w:rPr>
          <w:rFonts w:ascii="方正小标宋简体" w:eastAsia="方正小标宋简体" w:hAnsi="微软雅黑" w:cs="宋体" w:hint="eastAsia"/>
          <w:b/>
          <w:bCs/>
          <w:color w:val="000000" w:themeColor="text1"/>
          <w:kern w:val="36"/>
          <w:sz w:val="44"/>
          <w:szCs w:val="44"/>
        </w:rPr>
        <w:t>关于发布《危险废物排除管理清单（2021年版）》</w:t>
      </w:r>
    </w:p>
    <w:p w:rsidR="00F204D0" w:rsidRPr="004C17F6" w:rsidRDefault="00F204D0" w:rsidP="00E7125E">
      <w:pPr>
        <w:widowControl/>
        <w:spacing w:line="560" w:lineRule="exact"/>
        <w:jc w:val="center"/>
        <w:outlineLvl w:val="0"/>
        <w:rPr>
          <w:rFonts w:ascii="方正小标宋简体" w:eastAsia="方正小标宋简体" w:hAnsi="微软雅黑" w:cs="宋体" w:hint="eastAsia"/>
          <w:b/>
          <w:bCs/>
          <w:color w:val="000000" w:themeColor="text1"/>
          <w:kern w:val="36"/>
          <w:sz w:val="44"/>
          <w:szCs w:val="44"/>
        </w:rPr>
      </w:pPr>
      <w:r w:rsidRPr="004C17F6">
        <w:rPr>
          <w:rFonts w:ascii="方正小标宋简体" w:eastAsia="方正小标宋简体" w:hAnsi="微软雅黑" w:cs="宋体" w:hint="eastAsia"/>
          <w:b/>
          <w:bCs/>
          <w:color w:val="000000" w:themeColor="text1"/>
          <w:kern w:val="36"/>
          <w:sz w:val="44"/>
          <w:szCs w:val="44"/>
        </w:rPr>
        <w:t>的公告</w:t>
      </w:r>
    </w:p>
    <w:p w:rsidR="00F204D0" w:rsidRPr="004C17F6" w:rsidRDefault="00F204D0" w:rsidP="00E7125E">
      <w:pPr>
        <w:widowControl/>
        <w:spacing w:line="560" w:lineRule="exact"/>
        <w:jc w:val="center"/>
        <w:outlineLvl w:val="0"/>
        <w:rPr>
          <w:rFonts w:ascii="仿宋_GB2312" w:eastAsia="仿宋_GB2312" w:hAnsi="微软雅黑" w:cs="宋体" w:hint="eastAsia"/>
          <w:bCs/>
          <w:color w:val="000000" w:themeColor="text1"/>
          <w:kern w:val="36"/>
          <w:sz w:val="32"/>
          <w:szCs w:val="32"/>
        </w:rPr>
      </w:pPr>
      <w:r w:rsidRPr="004C17F6">
        <w:rPr>
          <w:rFonts w:ascii="仿宋_GB2312" w:eastAsia="仿宋_GB2312" w:hAnsi="微软雅黑" w:cs="宋体" w:hint="eastAsia"/>
          <w:bCs/>
          <w:color w:val="000000" w:themeColor="text1"/>
          <w:kern w:val="36"/>
          <w:sz w:val="32"/>
          <w:szCs w:val="32"/>
        </w:rPr>
        <w:t>2021年 第66号</w:t>
      </w:r>
    </w:p>
    <w:p w:rsidR="00F204D0" w:rsidRPr="004C17F6" w:rsidRDefault="00F204D0" w:rsidP="00E7125E">
      <w:pPr>
        <w:widowControl/>
        <w:spacing w:line="560" w:lineRule="exact"/>
        <w:jc w:val="left"/>
        <w:rPr>
          <w:rFonts w:ascii="仿宋_GB2312" w:eastAsia="仿宋_GB2312" w:hAnsi="微软雅黑" w:cs="宋体" w:hint="eastAsia"/>
          <w:color w:val="000000"/>
          <w:kern w:val="0"/>
          <w:sz w:val="32"/>
          <w:szCs w:val="32"/>
        </w:rPr>
      </w:pPr>
      <w:r w:rsidRPr="004C17F6">
        <w:rPr>
          <w:rFonts w:ascii="微软雅黑" w:eastAsia="微软雅黑" w:hAnsi="微软雅黑" w:cs="宋体" w:hint="eastAsia"/>
          <w:color w:val="000000"/>
          <w:kern w:val="0"/>
          <w:sz w:val="27"/>
          <w:szCs w:val="27"/>
        </w:rPr>
        <w:t xml:space="preserve">　　</w:t>
      </w:r>
      <w:r w:rsidRPr="004C17F6">
        <w:rPr>
          <w:rFonts w:ascii="仿宋_GB2312" w:eastAsia="仿宋_GB2312" w:hAnsi="微软雅黑" w:cs="宋体" w:hint="eastAsia"/>
          <w:color w:val="000000"/>
          <w:kern w:val="0"/>
          <w:sz w:val="32"/>
          <w:szCs w:val="32"/>
        </w:rPr>
        <w:t>为贯彻落实《</w:t>
      </w:r>
      <w:hyperlink r:id="rId7" w:history="1">
        <w:r w:rsidRPr="004C17F6">
          <w:rPr>
            <w:rFonts w:ascii="仿宋_GB2312" w:eastAsia="仿宋_GB2312" w:hAnsi="微软雅黑" w:cs="宋体" w:hint="eastAsia"/>
            <w:color w:val="000000"/>
            <w:kern w:val="0"/>
            <w:sz w:val="32"/>
            <w:szCs w:val="32"/>
          </w:rPr>
          <w:t>中华人民共和国固体废物污染环境防治法</w:t>
        </w:r>
      </w:hyperlink>
      <w:r w:rsidRPr="004C17F6">
        <w:rPr>
          <w:rFonts w:ascii="仿宋_GB2312" w:eastAsia="仿宋_GB2312" w:hAnsi="微软雅黑" w:cs="宋体" w:hint="eastAsia"/>
          <w:color w:val="000000"/>
          <w:kern w:val="0"/>
          <w:sz w:val="32"/>
          <w:szCs w:val="32"/>
        </w:rPr>
        <w:t>》，按照《</w:t>
      </w:r>
      <w:hyperlink r:id="rId8" w:history="1">
        <w:r w:rsidRPr="004C17F6">
          <w:rPr>
            <w:rFonts w:ascii="仿宋_GB2312" w:eastAsia="仿宋_GB2312" w:hAnsi="微软雅黑" w:cs="宋体" w:hint="eastAsia"/>
            <w:color w:val="000000"/>
            <w:kern w:val="0"/>
            <w:sz w:val="32"/>
            <w:szCs w:val="32"/>
          </w:rPr>
          <w:t>强化危险废物监管和利用处置能力改革实施方案</w:t>
        </w:r>
      </w:hyperlink>
      <w:r w:rsidRPr="004C17F6">
        <w:rPr>
          <w:rFonts w:ascii="仿宋_GB2312" w:eastAsia="仿宋_GB2312" w:hAnsi="微软雅黑" w:cs="宋体" w:hint="eastAsia"/>
          <w:color w:val="000000"/>
          <w:kern w:val="0"/>
          <w:sz w:val="32"/>
          <w:szCs w:val="32"/>
        </w:rPr>
        <w:t>》（国办函〔2021〕47号）有关要求，完善危险废物鉴别制度，推进分级分类管理，我部制定了《危险废物排除管理清单（2021年版）》（见附件），现予公布。</w:t>
      </w:r>
    </w:p>
    <w:p w:rsidR="00F204D0" w:rsidRPr="004C17F6" w:rsidRDefault="00F204D0" w:rsidP="00E7125E">
      <w:pPr>
        <w:widowControl/>
        <w:spacing w:line="560" w:lineRule="exact"/>
        <w:ind w:firstLine="645"/>
        <w:jc w:val="left"/>
        <w:rPr>
          <w:rFonts w:ascii="仿宋_GB2312" w:eastAsia="仿宋_GB2312" w:hAnsi="微软雅黑" w:cs="宋体" w:hint="eastAsia"/>
          <w:color w:val="000000"/>
          <w:kern w:val="0"/>
          <w:sz w:val="32"/>
          <w:szCs w:val="32"/>
        </w:rPr>
      </w:pPr>
      <w:r w:rsidRPr="004C17F6">
        <w:rPr>
          <w:rFonts w:ascii="仿宋_GB2312" w:eastAsia="仿宋_GB2312" w:hAnsi="微软雅黑" w:cs="宋体" w:hint="eastAsia"/>
          <w:color w:val="000000"/>
          <w:kern w:val="0"/>
          <w:sz w:val="32"/>
          <w:szCs w:val="32"/>
        </w:rPr>
        <w:t>符合本清单要求的固体废物不属于危险废物。本清单根据实际情况实行动态调整。</w:t>
      </w:r>
    </w:p>
    <w:p w:rsidR="00E7125E" w:rsidRPr="004C17F6" w:rsidRDefault="00E7125E" w:rsidP="00E7125E">
      <w:pPr>
        <w:widowControl/>
        <w:spacing w:line="560" w:lineRule="exact"/>
        <w:ind w:firstLine="645"/>
        <w:jc w:val="left"/>
        <w:rPr>
          <w:rFonts w:ascii="仿宋_GB2312" w:eastAsia="仿宋_GB2312" w:hAnsi="微软雅黑" w:cs="宋体" w:hint="eastAsia"/>
          <w:color w:val="000000"/>
          <w:kern w:val="0"/>
          <w:sz w:val="32"/>
          <w:szCs w:val="32"/>
        </w:rPr>
      </w:pPr>
    </w:p>
    <w:p w:rsidR="00F204D0" w:rsidRPr="004C17F6" w:rsidRDefault="00F204D0" w:rsidP="00E7125E">
      <w:pPr>
        <w:widowControl/>
        <w:spacing w:line="560" w:lineRule="exact"/>
        <w:ind w:firstLine="645"/>
        <w:jc w:val="left"/>
        <w:rPr>
          <w:rFonts w:ascii="仿宋_GB2312" w:eastAsia="仿宋_GB2312" w:hAnsi="微软雅黑" w:cs="宋体" w:hint="eastAsia"/>
          <w:color w:val="000000"/>
          <w:kern w:val="0"/>
          <w:sz w:val="32"/>
          <w:szCs w:val="32"/>
        </w:rPr>
      </w:pPr>
      <w:r w:rsidRPr="004C17F6">
        <w:rPr>
          <w:rFonts w:ascii="仿宋_GB2312" w:eastAsia="仿宋_GB2312" w:hAnsi="微软雅黑" w:cs="宋体" w:hint="eastAsia"/>
          <w:color w:val="000000"/>
          <w:kern w:val="0"/>
          <w:sz w:val="32"/>
          <w:szCs w:val="32"/>
        </w:rPr>
        <w:t>附件：危险废物排除管理清单（2021年版）</w:t>
      </w:r>
    </w:p>
    <w:p w:rsidR="00E7125E" w:rsidRPr="004C17F6" w:rsidRDefault="00E7125E" w:rsidP="00E7125E">
      <w:pPr>
        <w:widowControl/>
        <w:spacing w:line="560" w:lineRule="exact"/>
        <w:ind w:firstLine="645"/>
        <w:jc w:val="left"/>
        <w:rPr>
          <w:rFonts w:ascii="仿宋_GB2312" w:eastAsia="仿宋_GB2312" w:hAnsi="微软雅黑" w:cs="宋体" w:hint="eastAsia"/>
          <w:color w:val="000000"/>
          <w:kern w:val="0"/>
          <w:sz w:val="32"/>
          <w:szCs w:val="32"/>
        </w:rPr>
      </w:pPr>
    </w:p>
    <w:p w:rsidR="00E7125E" w:rsidRPr="004C17F6" w:rsidRDefault="00E7125E" w:rsidP="00E7125E">
      <w:pPr>
        <w:widowControl/>
        <w:spacing w:line="560" w:lineRule="exact"/>
        <w:ind w:firstLine="645"/>
        <w:jc w:val="left"/>
        <w:rPr>
          <w:rFonts w:ascii="仿宋_GB2312" w:eastAsia="仿宋_GB2312" w:hAnsi="微软雅黑" w:cs="宋体" w:hint="eastAsia"/>
          <w:color w:val="000000"/>
          <w:kern w:val="0"/>
          <w:sz w:val="32"/>
          <w:szCs w:val="32"/>
        </w:rPr>
      </w:pPr>
    </w:p>
    <w:p w:rsidR="00F204D0" w:rsidRPr="004C17F6" w:rsidRDefault="00F204D0" w:rsidP="00E7125E">
      <w:pPr>
        <w:widowControl/>
        <w:spacing w:line="560" w:lineRule="exact"/>
        <w:jc w:val="right"/>
        <w:rPr>
          <w:rFonts w:ascii="仿宋_GB2312" w:eastAsia="仿宋_GB2312" w:hAnsi="微软雅黑" w:cs="宋体" w:hint="eastAsia"/>
          <w:color w:val="000000"/>
          <w:kern w:val="0"/>
          <w:sz w:val="32"/>
          <w:szCs w:val="32"/>
        </w:rPr>
      </w:pPr>
      <w:r w:rsidRPr="004C17F6">
        <w:rPr>
          <w:rFonts w:ascii="仿宋_GB2312" w:eastAsia="仿宋_GB2312" w:hAnsi="微软雅黑" w:cs="宋体" w:hint="eastAsia"/>
          <w:color w:val="000000"/>
          <w:kern w:val="0"/>
          <w:sz w:val="32"/>
          <w:szCs w:val="32"/>
        </w:rPr>
        <w:t xml:space="preserve">　　生态环境部</w:t>
      </w:r>
    </w:p>
    <w:p w:rsidR="00F204D0" w:rsidRPr="004C17F6" w:rsidRDefault="00F204D0" w:rsidP="00E7125E">
      <w:pPr>
        <w:widowControl/>
        <w:spacing w:line="560" w:lineRule="exact"/>
        <w:jc w:val="right"/>
        <w:rPr>
          <w:rFonts w:ascii="仿宋_GB2312" w:eastAsia="仿宋_GB2312" w:hAnsi="微软雅黑" w:cs="宋体" w:hint="eastAsia"/>
          <w:color w:val="000000"/>
          <w:kern w:val="0"/>
          <w:sz w:val="32"/>
          <w:szCs w:val="32"/>
        </w:rPr>
      </w:pPr>
      <w:r w:rsidRPr="004C17F6">
        <w:rPr>
          <w:rFonts w:ascii="仿宋_GB2312" w:eastAsia="仿宋_GB2312" w:hAnsi="微软雅黑" w:cs="宋体" w:hint="eastAsia"/>
          <w:color w:val="000000"/>
          <w:kern w:val="0"/>
          <w:sz w:val="32"/>
          <w:szCs w:val="32"/>
        </w:rPr>
        <w:t xml:space="preserve">　　2021年12月2日</w:t>
      </w:r>
    </w:p>
    <w:p w:rsidR="00E7125E" w:rsidRDefault="00F204D0" w:rsidP="00E7125E">
      <w:pPr>
        <w:widowControl/>
        <w:spacing w:line="560" w:lineRule="exact"/>
        <w:jc w:val="left"/>
        <w:rPr>
          <w:rFonts w:ascii="微软雅黑" w:eastAsia="微软雅黑" w:hAnsi="微软雅黑" w:cs="宋体"/>
          <w:color w:val="000000"/>
          <w:kern w:val="0"/>
          <w:sz w:val="32"/>
          <w:szCs w:val="32"/>
        </w:rPr>
      </w:pPr>
      <w:r w:rsidRPr="00E7125E">
        <w:rPr>
          <w:rFonts w:ascii="微软雅黑" w:eastAsia="微软雅黑" w:hAnsi="微软雅黑" w:cs="宋体" w:hint="eastAsia"/>
          <w:color w:val="000000"/>
          <w:kern w:val="0"/>
          <w:sz w:val="32"/>
          <w:szCs w:val="32"/>
        </w:rPr>
        <w:t xml:space="preserve">　　</w:t>
      </w:r>
    </w:p>
    <w:p w:rsidR="00E7125E" w:rsidRDefault="00E7125E" w:rsidP="00E7125E">
      <w:pPr>
        <w:widowControl/>
        <w:spacing w:line="560" w:lineRule="exact"/>
        <w:jc w:val="left"/>
        <w:rPr>
          <w:rFonts w:ascii="微软雅黑" w:eastAsia="微软雅黑" w:hAnsi="微软雅黑" w:cs="宋体"/>
          <w:color w:val="000000"/>
          <w:kern w:val="0"/>
          <w:sz w:val="32"/>
          <w:szCs w:val="32"/>
        </w:rPr>
      </w:pPr>
    </w:p>
    <w:p w:rsidR="00E7125E" w:rsidRDefault="00E7125E" w:rsidP="00E7125E">
      <w:pPr>
        <w:widowControl/>
        <w:spacing w:line="560" w:lineRule="exact"/>
        <w:jc w:val="left"/>
        <w:rPr>
          <w:rFonts w:ascii="微软雅黑" w:eastAsia="微软雅黑" w:hAnsi="微软雅黑" w:cs="宋体"/>
          <w:color w:val="000000"/>
          <w:kern w:val="0"/>
          <w:sz w:val="32"/>
          <w:szCs w:val="32"/>
        </w:rPr>
      </w:pPr>
    </w:p>
    <w:p w:rsidR="00E7125E" w:rsidRPr="004C17F6" w:rsidRDefault="00E7125E" w:rsidP="004C17F6">
      <w:pPr>
        <w:widowControl/>
        <w:spacing w:line="560" w:lineRule="exact"/>
        <w:ind w:firstLine="645"/>
        <w:jc w:val="left"/>
        <w:rPr>
          <w:rFonts w:ascii="仿宋_GB2312" w:eastAsia="仿宋_GB2312" w:hAnsi="微软雅黑" w:cs="宋体"/>
          <w:color w:val="000000"/>
          <w:kern w:val="0"/>
          <w:sz w:val="32"/>
          <w:szCs w:val="32"/>
        </w:rPr>
      </w:pPr>
    </w:p>
    <w:p w:rsidR="00E7125E" w:rsidRPr="004C17F6" w:rsidRDefault="00E7125E" w:rsidP="004C17F6">
      <w:pPr>
        <w:widowControl/>
        <w:spacing w:line="560" w:lineRule="exact"/>
        <w:ind w:firstLine="645"/>
        <w:jc w:val="left"/>
        <w:rPr>
          <w:rFonts w:ascii="仿宋_GB2312" w:eastAsia="仿宋_GB2312" w:hAnsi="微软雅黑" w:cs="宋体"/>
          <w:color w:val="000000"/>
          <w:kern w:val="0"/>
          <w:sz w:val="32"/>
          <w:szCs w:val="32"/>
        </w:rPr>
      </w:pPr>
    </w:p>
    <w:p w:rsidR="00E7125E" w:rsidRPr="004C17F6" w:rsidRDefault="00E7125E" w:rsidP="004C17F6">
      <w:pPr>
        <w:widowControl/>
        <w:spacing w:line="560" w:lineRule="exact"/>
        <w:ind w:firstLine="645"/>
        <w:jc w:val="left"/>
        <w:rPr>
          <w:rFonts w:ascii="仿宋_GB2312" w:eastAsia="仿宋_GB2312" w:hAnsi="微软雅黑" w:cs="宋体"/>
          <w:color w:val="000000"/>
          <w:kern w:val="0"/>
          <w:sz w:val="32"/>
          <w:szCs w:val="32"/>
        </w:rPr>
      </w:pPr>
    </w:p>
    <w:p w:rsidR="00E7125E" w:rsidRPr="004C17F6" w:rsidRDefault="00E7125E" w:rsidP="004C17F6">
      <w:pPr>
        <w:widowControl/>
        <w:spacing w:line="560" w:lineRule="exact"/>
        <w:ind w:firstLine="645"/>
        <w:jc w:val="left"/>
        <w:rPr>
          <w:rFonts w:ascii="仿宋_GB2312" w:eastAsia="仿宋_GB2312" w:hAnsi="微软雅黑" w:cs="宋体"/>
          <w:color w:val="000000"/>
          <w:kern w:val="0"/>
          <w:sz w:val="32"/>
          <w:szCs w:val="32"/>
        </w:rPr>
      </w:pPr>
    </w:p>
    <w:p w:rsidR="00E7125E" w:rsidRPr="004C17F6" w:rsidRDefault="00F204D0" w:rsidP="004C17F6">
      <w:pPr>
        <w:widowControl/>
        <w:spacing w:line="560" w:lineRule="exact"/>
        <w:jc w:val="left"/>
        <w:rPr>
          <w:rFonts w:ascii="仿宋_GB2312" w:eastAsia="仿宋_GB2312" w:hAnsi="微软雅黑" w:cs="宋体"/>
          <w:color w:val="000000"/>
          <w:kern w:val="0"/>
          <w:sz w:val="32"/>
          <w:szCs w:val="32"/>
        </w:rPr>
      </w:pPr>
      <w:r w:rsidRPr="004C17F6">
        <w:rPr>
          <w:rFonts w:ascii="仿宋_GB2312" w:eastAsia="仿宋_GB2312" w:hAnsi="微软雅黑" w:cs="宋体" w:hint="eastAsia"/>
          <w:color w:val="000000"/>
          <w:kern w:val="0"/>
          <w:sz w:val="32"/>
          <w:szCs w:val="32"/>
        </w:rPr>
        <w:t>生态环境部办公厅2021年12月3日印发</w:t>
      </w:r>
    </w:p>
    <w:p w:rsidR="00E7125E" w:rsidRDefault="00E7125E" w:rsidP="004C17F6">
      <w:pPr>
        <w:widowControl/>
        <w:spacing w:line="560" w:lineRule="exact"/>
        <w:ind w:firstLine="645"/>
        <w:jc w:val="left"/>
        <w:rPr>
          <w:rFonts w:ascii="仿宋_GB2312" w:eastAsia="仿宋_GB2312" w:hAnsi="微软雅黑" w:cs="宋体" w:hint="eastAsia"/>
          <w:color w:val="000000"/>
          <w:kern w:val="0"/>
          <w:sz w:val="32"/>
          <w:szCs w:val="32"/>
        </w:rPr>
      </w:pPr>
    </w:p>
    <w:p w:rsidR="004C17F6" w:rsidRPr="004C17F6" w:rsidRDefault="004C17F6" w:rsidP="004C17F6">
      <w:pPr>
        <w:widowControl/>
        <w:spacing w:line="560" w:lineRule="exact"/>
        <w:ind w:firstLine="645"/>
        <w:jc w:val="left"/>
        <w:rPr>
          <w:rFonts w:ascii="仿宋_GB2312" w:eastAsia="仿宋_GB2312" w:hAnsi="微软雅黑" w:cs="宋体"/>
          <w:color w:val="000000"/>
          <w:kern w:val="0"/>
          <w:sz w:val="32"/>
          <w:szCs w:val="32"/>
        </w:rPr>
      </w:pPr>
    </w:p>
    <w:p w:rsidR="00F204D0" w:rsidRPr="00F204D0" w:rsidRDefault="00F204D0" w:rsidP="00F204D0">
      <w:pPr>
        <w:widowControl/>
        <w:spacing w:line="540" w:lineRule="atLeast"/>
        <w:jc w:val="left"/>
        <w:rPr>
          <w:rFonts w:ascii="微软雅黑" w:eastAsia="微软雅黑" w:hAnsi="微软雅黑" w:cs="宋体"/>
          <w:color w:val="000000"/>
          <w:kern w:val="0"/>
          <w:sz w:val="27"/>
          <w:szCs w:val="27"/>
        </w:rPr>
      </w:pPr>
      <w:r w:rsidRPr="00F204D0">
        <w:rPr>
          <w:rFonts w:ascii="微软雅黑" w:eastAsia="微软雅黑" w:hAnsi="微软雅黑" w:cs="宋体" w:hint="eastAsia"/>
          <w:b/>
          <w:bCs/>
          <w:color w:val="000000"/>
          <w:kern w:val="0"/>
          <w:sz w:val="27"/>
          <w:szCs w:val="27"/>
          <w:bdr w:val="none" w:sz="0" w:space="0" w:color="auto" w:frame="1"/>
        </w:rPr>
        <w:lastRenderedPageBreak/>
        <w:t>附件</w:t>
      </w:r>
    </w:p>
    <w:p w:rsidR="00F204D0" w:rsidRPr="00F204D0" w:rsidRDefault="00F204D0" w:rsidP="00F204D0">
      <w:pPr>
        <w:widowControl/>
        <w:spacing w:line="540" w:lineRule="atLeast"/>
        <w:jc w:val="center"/>
        <w:rPr>
          <w:rFonts w:ascii="微软雅黑" w:eastAsia="微软雅黑" w:hAnsi="微软雅黑" w:cs="宋体"/>
          <w:color w:val="000000"/>
          <w:kern w:val="0"/>
          <w:sz w:val="27"/>
          <w:szCs w:val="27"/>
        </w:rPr>
      </w:pPr>
      <w:r w:rsidRPr="00F204D0">
        <w:rPr>
          <w:rFonts w:ascii="微软雅黑" w:eastAsia="微软雅黑" w:hAnsi="微软雅黑" w:cs="宋体" w:hint="eastAsia"/>
          <w:b/>
          <w:bCs/>
          <w:color w:val="000000"/>
          <w:kern w:val="0"/>
          <w:sz w:val="27"/>
          <w:szCs w:val="27"/>
          <w:bdr w:val="none" w:sz="0" w:space="0" w:color="auto" w:frame="1"/>
        </w:rPr>
        <w:t>危险废物排除管理清单（2021年版）</w:t>
      </w:r>
    </w:p>
    <w:tbl>
      <w:tblPr>
        <w:tblW w:w="9452" w:type="dxa"/>
        <w:jc w:val="center"/>
        <w:tblCellMar>
          <w:left w:w="0" w:type="dxa"/>
          <w:right w:w="0" w:type="dxa"/>
        </w:tblCellMar>
        <w:tblLook w:val="04A0" w:firstRow="1" w:lastRow="0" w:firstColumn="1" w:lastColumn="0" w:noHBand="0" w:noVBand="1"/>
      </w:tblPr>
      <w:tblGrid>
        <w:gridCol w:w="778"/>
        <w:gridCol w:w="2354"/>
        <w:gridCol w:w="1706"/>
        <w:gridCol w:w="4614"/>
      </w:tblGrid>
      <w:tr w:rsidR="00F204D0" w:rsidRPr="00F204D0" w:rsidTr="00601457">
        <w:trPr>
          <w:trHeight w:val="743"/>
          <w:tblHeader/>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F204D0">
            <w:pPr>
              <w:widowControl/>
              <w:spacing w:line="540" w:lineRule="atLeast"/>
              <w:jc w:val="center"/>
              <w:rPr>
                <w:rFonts w:ascii="宋体" w:eastAsia="宋体" w:hAnsi="宋体" w:cs="宋体"/>
                <w:kern w:val="0"/>
                <w:sz w:val="24"/>
                <w:szCs w:val="24"/>
              </w:rPr>
            </w:pPr>
            <w:r w:rsidRPr="00601457">
              <w:rPr>
                <w:rFonts w:ascii="宋体" w:eastAsia="宋体" w:hAnsi="宋体" w:cs="宋体"/>
                <w:b/>
                <w:bCs/>
                <w:kern w:val="0"/>
                <w:sz w:val="24"/>
                <w:szCs w:val="24"/>
                <w:bdr w:val="none" w:sz="0" w:space="0" w:color="auto" w:frame="1"/>
              </w:rPr>
              <w:t>序号</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F204D0">
            <w:pPr>
              <w:widowControl/>
              <w:spacing w:line="540" w:lineRule="atLeast"/>
              <w:jc w:val="center"/>
              <w:rPr>
                <w:rFonts w:ascii="宋体" w:eastAsia="宋体" w:hAnsi="宋体" w:cs="宋体"/>
                <w:kern w:val="0"/>
                <w:sz w:val="24"/>
                <w:szCs w:val="24"/>
              </w:rPr>
            </w:pPr>
            <w:r w:rsidRPr="00601457">
              <w:rPr>
                <w:rFonts w:ascii="宋体" w:eastAsia="宋体" w:hAnsi="宋体" w:cs="宋体"/>
                <w:b/>
                <w:bCs/>
                <w:kern w:val="0"/>
                <w:sz w:val="24"/>
                <w:szCs w:val="24"/>
                <w:bdr w:val="none" w:sz="0" w:space="0" w:color="auto" w:frame="1"/>
              </w:rPr>
              <w:t>固体废物名称</w:t>
            </w:r>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F204D0">
            <w:pPr>
              <w:widowControl/>
              <w:spacing w:line="540" w:lineRule="atLeast"/>
              <w:jc w:val="center"/>
              <w:rPr>
                <w:rFonts w:ascii="宋体" w:eastAsia="宋体" w:hAnsi="宋体" w:cs="宋体"/>
                <w:kern w:val="0"/>
                <w:sz w:val="24"/>
                <w:szCs w:val="24"/>
              </w:rPr>
            </w:pPr>
            <w:r w:rsidRPr="00601457">
              <w:rPr>
                <w:rFonts w:ascii="宋体" w:eastAsia="宋体" w:hAnsi="宋体" w:cs="宋体"/>
                <w:b/>
                <w:bCs/>
                <w:kern w:val="0"/>
                <w:sz w:val="24"/>
                <w:szCs w:val="24"/>
                <w:bdr w:val="none" w:sz="0" w:space="0" w:color="auto" w:frame="1"/>
              </w:rPr>
              <w:t>行业来源</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F204D0">
            <w:pPr>
              <w:widowControl/>
              <w:spacing w:line="540" w:lineRule="atLeast"/>
              <w:jc w:val="center"/>
              <w:rPr>
                <w:rFonts w:ascii="宋体" w:eastAsia="宋体" w:hAnsi="宋体" w:cs="宋体"/>
                <w:kern w:val="0"/>
                <w:sz w:val="24"/>
                <w:szCs w:val="24"/>
              </w:rPr>
            </w:pPr>
            <w:r w:rsidRPr="00601457">
              <w:rPr>
                <w:rFonts w:ascii="宋体" w:eastAsia="宋体" w:hAnsi="宋体" w:cs="宋体"/>
                <w:b/>
                <w:bCs/>
                <w:kern w:val="0"/>
                <w:sz w:val="24"/>
                <w:szCs w:val="24"/>
                <w:bdr w:val="none" w:sz="0" w:space="0" w:color="auto" w:frame="1"/>
              </w:rPr>
              <w:t>固 体 废 物 描 述</w:t>
            </w:r>
          </w:p>
        </w:tc>
      </w:tr>
      <w:tr w:rsidR="00F204D0" w:rsidRPr="00F204D0" w:rsidTr="00601457">
        <w:trPr>
          <w:trHeight w:val="1501"/>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E7125E">
            <w:pPr>
              <w:widowControl/>
              <w:spacing w:line="540" w:lineRule="atLeast"/>
              <w:rPr>
                <w:rFonts w:asciiTheme="minorEastAsia" w:hAnsiTheme="minorEastAsia" w:cs="宋体"/>
                <w:kern w:val="0"/>
                <w:sz w:val="27"/>
                <w:szCs w:val="27"/>
              </w:rPr>
            </w:pPr>
            <w:r w:rsidRPr="00601457">
              <w:rPr>
                <w:rFonts w:asciiTheme="minorEastAsia" w:hAnsiTheme="minorEastAsia" w:cs="宋体"/>
                <w:kern w:val="0"/>
                <w:szCs w:val="21"/>
                <w:bdr w:val="none" w:sz="0" w:space="0" w:color="auto" w:frame="1"/>
              </w:rPr>
              <w:t>1</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废弃水基钻井泥浆及岩屑</w:t>
            </w:r>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石油和天然气开采</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以水为连续相配制钻井泥浆用于石油和天然气开采过程中产生的废弃钻井泥浆及岩屑（不包括废弃聚</w:t>
            </w:r>
            <w:proofErr w:type="gramStart"/>
            <w:r w:rsidRPr="00601457">
              <w:rPr>
                <w:rFonts w:asciiTheme="minorEastAsia" w:hAnsiTheme="minorEastAsia"/>
                <w:sz w:val="24"/>
                <w:szCs w:val="24"/>
              </w:rPr>
              <w:t>磺</w:t>
            </w:r>
            <w:proofErr w:type="gramEnd"/>
            <w:r w:rsidRPr="00601457">
              <w:rPr>
                <w:rFonts w:asciiTheme="minorEastAsia" w:hAnsiTheme="minorEastAsia"/>
                <w:sz w:val="24"/>
                <w:szCs w:val="24"/>
              </w:rPr>
              <w:t>体系泥浆及岩屑）</w:t>
            </w:r>
          </w:p>
        </w:tc>
      </w:tr>
      <w:tr w:rsidR="00F204D0" w:rsidRPr="00F204D0" w:rsidTr="00601457">
        <w:trPr>
          <w:trHeight w:val="809"/>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E7125E">
            <w:pPr>
              <w:widowControl/>
              <w:spacing w:line="540" w:lineRule="atLeast"/>
              <w:rPr>
                <w:rFonts w:asciiTheme="minorEastAsia" w:hAnsiTheme="minorEastAsia" w:cs="宋体"/>
                <w:kern w:val="0"/>
                <w:sz w:val="27"/>
                <w:szCs w:val="27"/>
              </w:rPr>
            </w:pPr>
            <w:r w:rsidRPr="00601457">
              <w:rPr>
                <w:rFonts w:asciiTheme="minorEastAsia" w:hAnsiTheme="minorEastAsia" w:cs="宋体"/>
                <w:kern w:val="0"/>
                <w:szCs w:val="21"/>
                <w:bdr w:val="none" w:sz="0" w:space="0" w:color="auto" w:frame="1"/>
              </w:rPr>
              <w:t>2</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脱墨渣</w:t>
            </w:r>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纸浆制造</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废纸造浆工段的浮选脱墨工序产生的脱墨渣</w:t>
            </w:r>
          </w:p>
        </w:tc>
      </w:tr>
      <w:tr w:rsidR="00F204D0" w:rsidRPr="00F204D0" w:rsidTr="00601457">
        <w:trPr>
          <w:trHeight w:val="3158"/>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E7125E">
            <w:pPr>
              <w:widowControl/>
              <w:spacing w:line="540" w:lineRule="atLeast"/>
              <w:rPr>
                <w:rFonts w:asciiTheme="minorEastAsia" w:hAnsiTheme="minorEastAsia" w:cs="宋体"/>
                <w:kern w:val="0"/>
                <w:sz w:val="27"/>
                <w:szCs w:val="27"/>
              </w:rPr>
            </w:pPr>
            <w:r w:rsidRPr="00601457">
              <w:rPr>
                <w:rFonts w:asciiTheme="minorEastAsia" w:hAnsiTheme="minorEastAsia" w:cs="宋体"/>
                <w:kern w:val="0"/>
                <w:szCs w:val="21"/>
                <w:bdr w:val="none" w:sz="0" w:space="0" w:color="auto" w:frame="1"/>
              </w:rPr>
              <w:t>3</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七类树脂生产过程中造粒工序产生的废料</w:t>
            </w:r>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合成材料制造</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聚乙烯（PE）树脂、聚丙烯（PP）树脂、聚苯乙烯（PS）树脂、聚氯乙烯（PVC）树脂、丙烯腈-丁二烯-苯乙烯（ABS）树脂、聚对苯二甲酸乙二醇酯（PET）树脂、聚对苯二甲酸丁二醇酯（PBT）树脂等七类树脂造粒加工生产产品过程中产生的不合格产品、大饼料、落地料、水涝料以及过渡料</w:t>
            </w:r>
          </w:p>
        </w:tc>
      </w:tr>
      <w:tr w:rsidR="00F204D0" w:rsidRPr="00F204D0" w:rsidTr="00601457">
        <w:trPr>
          <w:trHeight w:val="1893"/>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E7125E">
            <w:pPr>
              <w:widowControl/>
              <w:spacing w:line="540" w:lineRule="atLeast"/>
              <w:rPr>
                <w:rFonts w:asciiTheme="minorEastAsia" w:hAnsiTheme="minorEastAsia" w:cs="宋体"/>
                <w:kern w:val="0"/>
                <w:sz w:val="27"/>
                <w:szCs w:val="27"/>
              </w:rPr>
            </w:pPr>
            <w:r w:rsidRPr="00601457">
              <w:rPr>
                <w:rFonts w:asciiTheme="minorEastAsia" w:hAnsiTheme="minorEastAsia" w:cs="宋体"/>
                <w:kern w:val="0"/>
                <w:szCs w:val="21"/>
                <w:bdr w:val="none" w:sz="0" w:space="0" w:color="auto" w:frame="1"/>
              </w:rPr>
              <w:t>4</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热浸镀锌浮渣和</w:t>
            </w:r>
            <w:proofErr w:type="gramStart"/>
            <w:r w:rsidRPr="00601457">
              <w:rPr>
                <w:rFonts w:asciiTheme="minorEastAsia" w:hAnsiTheme="minorEastAsia"/>
                <w:sz w:val="24"/>
                <w:szCs w:val="24"/>
              </w:rPr>
              <w:t>锌底渣</w:t>
            </w:r>
            <w:proofErr w:type="gramEnd"/>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金属表面处理及热处理加工</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金属表面热浸镀锌处理（未加铅且不使用</w:t>
            </w:r>
            <w:proofErr w:type="gramStart"/>
            <w:r w:rsidRPr="00601457">
              <w:rPr>
                <w:rFonts w:asciiTheme="minorEastAsia" w:hAnsiTheme="minorEastAsia"/>
                <w:sz w:val="24"/>
                <w:szCs w:val="24"/>
              </w:rPr>
              <w:t>助镀剂</w:t>
            </w:r>
            <w:proofErr w:type="gramEnd"/>
            <w:r w:rsidRPr="00601457">
              <w:rPr>
                <w:rFonts w:asciiTheme="minorEastAsia" w:hAnsiTheme="minorEastAsia"/>
                <w:sz w:val="24"/>
                <w:szCs w:val="24"/>
              </w:rPr>
              <w:t>）过程中锌锅内产生的锌浮渣；金属表面热浸镀锌处理（未加铅）过程中锌锅内产生的</w:t>
            </w:r>
            <w:proofErr w:type="gramStart"/>
            <w:r w:rsidRPr="00601457">
              <w:rPr>
                <w:rFonts w:asciiTheme="minorEastAsia" w:hAnsiTheme="minorEastAsia"/>
                <w:sz w:val="24"/>
                <w:szCs w:val="24"/>
              </w:rPr>
              <w:t>锌底渣</w:t>
            </w:r>
            <w:proofErr w:type="gramEnd"/>
          </w:p>
        </w:tc>
      </w:tr>
      <w:tr w:rsidR="00F204D0" w:rsidRPr="00F204D0" w:rsidTr="00601457">
        <w:trPr>
          <w:trHeight w:val="1501"/>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E7125E">
            <w:pPr>
              <w:widowControl/>
              <w:spacing w:line="540" w:lineRule="atLeast"/>
              <w:rPr>
                <w:rFonts w:asciiTheme="minorEastAsia" w:hAnsiTheme="minorEastAsia" w:cs="宋体"/>
                <w:kern w:val="0"/>
                <w:sz w:val="27"/>
                <w:szCs w:val="27"/>
              </w:rPr>
            </w:pPr>
            <w:r w:rsidRPr="00601457">
              <w:rPr>
                <w:rFonts w:asciiTheme="minorEastAsia" w:hAnsiTheme="minorEastAsia" w:cs="宋体"/>
                <w:kern w:val="0"/>
                <w:szCs w:val="21"/>
                <w:bdr w:val="none" w:sz="0" w:space="0" w:color="auto" w:frame="1"/>
              </w:rPr>
              <w:t>5</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铝电极</w:t>
            </w:r>
            <w:proofErr w:type="gramStart"/>
            <w:r w:rsidRPr="00601457">
              <w:rPr>
                <w:rFonts w:asciiTheme="minorEastAsia" w:hAnsiTheme="minorEastAsia"/>
                <w:sz w:val="24"/>
                <w:szCs w:val="24"/>
              </w:rPr>
              <w:t>箔</w:t>
            </w:r>
            <w:proofErr w:type="gramEnd"/>
            <w:r w:rsidRPr="00601457">
              <w:rPr>
                <w:rFonts w:asciiTheme="minorEastAsia" w:hAnsiTheme="minorEastAsia"/>
                <w:sz w:val="24"/>
                <w:szCs w:val="24"/>
              </w:rPr>
              <w:t>生产过程产生的废水处理污泥</w:t>
            </w:r>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金属表面处理及热处理加工</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铝电解电容器用铝电极</w:t>
            </w:r>
            <w:proofErr w:type="gramStart"/>
            <w:r w:rsidRPr="00601457">
              <w:rPr>
                <w:rFonts w:asciiTheme="minorEastAsia" w:hAnsiTheme="minorEastAsia"/>
                <w:sz w:val="24"/>
                <w:szCs w:val="24"/>
              </w:rPr>
              <w:t>箔</w:t>
            </w:r>
            <w:proofErr w:type="gramEnd"/>
            <w:r w:rsidRPr="00601457">
              <w:rPr>
                <w:rFonts w:asciiTheme="minorEastAsia" w:hAnsiTheme="minorEastAsia"/>
                <w:sz w:val="24"/>
                <w:szCs w:val="24"/>
              </w:rPr>
              <w:t>生产过程中产生的化学腐蚀废水处理污泥、非硼酸系化成液化成废水处理污泥</w:t>
            </w:r>
          </w:p>
        </w:tc>
      </w:tr>
      <w:tr w:rsidR="00F204D0" w:rsidRPr="00F204D0" w:rsidTr="00601457">
        <w:trPr>
          <w:trHeight w:val="1064"/>
          <w:jc w:val="center"/>
        </w:trPr>
        <w:tc>
          <w:tcPr>
            <w:tcW w:w="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E7125E">
            <w:pPr>
              <w:widowControl/>
              <w:spacing w:line="540" w:lineRule="atLeast"/>
              <w:rPr>
                <w:rFonts w:asciiTheme="minorEastAsia" w:hAnsiTheme="minorEastAsia" w:cs="宋体"/>
                <w:kern w:val="0"/>
                <w:sz w:val="27"/>
                <w:szCs w:val="27"/>
              </w:rPr>
            </w:pPr>
            <w:r w:rsidRPr="00601457">
              <w:rPr>
                <w:rFonts w:asciiTheme="minorEastAsia" w:hAnsiTheme="minorEastAsia" w:cs="宋体"/>
                <w:kern w:val="0"/>
                <w:szCs w:val="21"/>
                <w:bdr w:val="none" w:sz="0" w:space="0" w:color="auto" w:frame="1"/>
              </w:rPr>
              <w:t>6</w:t>
            </w:r>
          </w:p>
        </w:tc>
        <w:tc>
          <w:tcPr>
            <w:tcW w:w="2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风电叶片切割边角料废物</w:t>
            </w:r>
          </w:p>
        </w:tc>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风能原</w:t>
            </w:r>
            <w:proofErr w:type="gramStart"/>
            <w:r w:rsidRPr="00601457">
              <w:rPr>
                <w:rFonts w:asciiTheme="minorEastAsia" w:hAnsiTheme="minorEastAsia"/>
                <w:sz w:val="24"/>
                <w:szCs w:val="24"/>
              </w:rPr>
              <w:t>动设备</w:t>
            </w:r>
            <w:proofErr w:type="gramEnd"/>
            <w:r w:rsidRPr="00601457">
              <w:rPr>
                <w:rFonts w:asciiTheme="minorEastAsia" w:hAnsiTheme="minorEastAsia"/>
                <w:sz w:val="24"/>
                <w:szCs w:val="24"/>
              </w:rPr>
              <w:t>制造</w:t>
            </w:r>
          </w:p>
        </w:tc>
        <w:tc>
          <w:tcPr>
            <w:tcW w:w="4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204D0" w:rsidRPr="00601457" w:rsidRDefault="00F204D0" w:rsidP="00601457">
            <w:pPr>
              <w:rPr>
                <w:rFonts w:asciiTheme="minorEastAsia" w:hAnsiTheme="minorEastAsia"/>
                <w:sz w:val="24"/>
                <w:szCs w:val="24"/>
              </w:rPr>
            </w:pPr>
            <w:r w:rsidRPr="00601457">
              <w:rPr>
                <w:rFonts w:asciiTheme="minorEastAsia" w:hAnsiTheme="minorEastAsia"/>
                <w:sz w:val="24"/>
                <w:szCs w:val="24"/>
              </w:rPr>
              <w:t>风力发电叶片生产过程中产生的废弃玻璃纤维边角料和切边废料</w:t>
            </w:r>
          </w:p>
        </w:tc>
      </w:tr>
    </w:tbl>
    <w:p w:rsidR="00F204D0" w:rsidRPr="004C17F6" w:rsidRDefault="00F204D0" w:rsidP="004C17F6">
      <w:pPr>
        <w:widowControl/>
        <w:spacing w:line="560" w:lineRule="exact"/>
        <w:jc w:val="left"/>
        <w:rPr>
          <w:rFonts w:ascii="仿宋_GB2312" w:eastAsia="仿宋_GB2312" w:hAnsi="微软雅黑" w:cs="宋体" w:hint="eastAsia"/>
          <w:color w:val="000000"/>
          <w:kern w:val="0"/>
          <w:sz w:val="27"/>
          <w:szCs w:val="27"/>
        </w:rPr>
      </w:pPr>
      <w:r w:rsidRPr="00F204D0">
        <w:rPr>
          <w:rFonts w:ascii="微软雅黑" w:eastAsia="微软雅黑" w:hAnsi="微软雅黑" w:cs="宋体" w:hint="eastAsia"/>
          <w:color w:val="000000"/>
          <w:kern w:val="0"/>
          <w:sz w:val="27"/>
          <w:szCs w:val="27"/>
        </w:rPr>
        <w:t xml:space="preserve">　　　</w:t>
      </w:r>
      <w:bookmarkStart w:id="0" w:name="_GoBack"/>
      <w:r w:rsidRPr="004C17F6">
        <w:rPr>
          <w:rFonts w:ascii="仿宋_GB2312" w:eastAsia="仿宋_GB2312" w:hAnsi="微软雅黑" w:cs="宋体" w:hint="eastAsia"/>
          <w:color w:val="000000"/>
          <w:kern w:val="0"/>
          <w:sz w:val="27"/>
          <w:szCs w:val="27"/>
        </w:rPr>
        <w:t xml:space="preserve">　注：1.“固体废物名称”是指固体废物的通用名称。</w:t>
      </w:r>
    </w:p>
    <w:p w:rsidR="00F204D0" w:rsidRPr="004C17F6" w:rsidRDefault="00F204D0" w:rsidP="004C17F6">
      <w:pPr>
        <w:widowControl/>
        <w:spacing w:line="560" w:lineRule="exact"/>
        <w:jc w:val="left"/>
        <w:rPr>
          <w:rFonts w:ascii="仿宋_GB2312" w:eastAsia="仿宋_GB2312" w:hAnsi="微软雅黑" w:cs="宋体" w:hint="eastAsia"/>
          <w:color w:val="000000"/>
          <w:kern w:val="0"/>
          <w:sz w:val="27"/>
          <w:szCs w:val="27"/>
        </w:rPr>
      </w:pPr>
      <w:r w:rsidRPr="004C17F6">
        <w:rPr>
          <w:rFonts w:ascii="仿宋_GB2312" w:eastAsia="仿宋_GB2312" w:hAnsi="微软雅黑" w:cs="宋体" w:hint="eastAsia"/>
          <w:color w:val="000000"/>
          <w:kern w:val="0"/>
          <w:sz w:val="27"/>
          <w:szCs w:val="27"/>
        </w:rPr>
        <w:t xml:space="preserve">　　　　　　2.“行业来源”是指固体废物的产生行业。</w:t>
      </w:r>
    </w:p>
    <w:p w:rsidR="00F204D0" w:rsidRPr="004C17F6" w:rsidRDefault="00F204D0" w:rsidP="004C17F6">
      <w:pPr>
        <w:widowControl/>
        <w:spacing w:line="560" w:lineRule="exact"/>
        <w:jc w:val="left"/>
        <w:rPr>
          <w:rFonts w:ascii="仿宋_GB2312" w:eastAsia="仿宋_GB2312" w:hAnsi="微软雅黑" w:cs="宋体" w:hint="eastAsia"/>
          <w:color w:val="000000"/>
          <w:kern w:val="0"/>
          <w:sz w:val="27"/>
          <w:szCs w:val="27"/>
        </w:rPr>
      </w:pPr>
      <w:r w:rsidRPr="004C17F6">
        <w:rPr>
          <w:rFonts w:ascii="仿宋_GB2312" w:eastAsia="仿宋_GB2312" w:hAnsi="微软雅黑" w:cs="宋体" w:hint="eastAsia"/>
          <w:color w:val="000000"/>
          <w:kern w:val="0"/>
          <w:sz w:val="27"/>
          <w:szCs w:val="27"/>
        </w:rPr>
        <w:t xml:space="preserve">　　　　　　3.“固体废物描述”是指固体废物的产生工艺和环节等具体描述。</w:t>
      </w:r>
      <w:bookmarkEnd w:id="0"/>
    </w:p>
    <w:sectPr w:rsidR="00F204D0" w:rsidRPr="004C17F6" w:rsidSect="00E7125E">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5E8" w:rsidRDefault="00EE25E8" w:rsidP="004C17F6">
      <w:r>
        <w:separator/>
      </w:r>
    </w:p>
  </w:endnote>
  <w:endnote w:type="continuationSeparator" w:id="0">
    <w:p w:rsidR="00EE25E8" w:rsidRDefault="00EE25E8" w:rsidP="004C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5E8" w:rsidRDefault="00EE25E8" w:rsidP="004C17F6">
      <w:r>
        <w:separator/>
      </w:r>
    </w:p>
  </w:footnote>
  <w:footnote w:type="continuationSeparator" w:id="0">
    <w:p w:rsidR="00EE25E8" w:rsidRDefault="00EE25E8" w:rsidP="004C17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4D0"/>
    <w:rsid w:val="004C17F6"/>
    <w:rsid w:val="00601457"/>
    <w:rsid w:val="00A96694"/>
    <w:rsid w:val="00E7125E"/>
    <w:rsid w:val="00EE25E8"/>
    <w:rsid w:val="00F204D0"/>
    <w:rsid w:val="00F23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7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7F6"/>
    <w:rPr>
      <w:sz w:val="18"/>
      <w:szCs w:val="18"/>
    </w:rPr>
  </w:style>
  <w:style w:type="paragraph" w:styleId="a4">
    <w:name w:val="footer"/>
    <w:basedOn w:val="a"/>
    <w:link w:val="Char0"/>
    <w:uiPriority w:val="99"/>
    <w:unhideWhenUsed/>
    <w:rsid w:val="004C17F6"/>
    <w:pPr>
      <w:tabs>
        <w:tab w:val="center" w:pos="4153"/>
        <w:tab w:val="right" w:pos="8306"/>
      </w:tabs>
      <w:snapToGrid w:val="0"/>
      <w:jc w:val="left"/>
    </w:pPr>
    <w:rPr>
      <w:sz w:val="18"/>
      <w:szCs w:val="18"/>
    </w:rPr>
  </w:style>
  <w:style w:type="character" w:customStyle="1" w:styleId="Char0">
    <w:name w:val="页脚 Char"/>
    <w:basedOn w:val="a0"/>
    <w:link w:val="a4"/>
    <w:uiPriority w:val="99"/>
    <w:rsid w:val="004C17F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7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7F6"/>
    <w:rPr>
      <w:sz w:val="18"/>
      <w:szCs w:val="18"/>
    </w:rPr>
  </w:style>
  <w:style w:type="paragraph" w:styleId="a4">
    <w:name w:val="footer"/>
    <w:basedOn w:val="a"/>
    <w:link w:val="Char0"/>
    <w:uiPriority w:val="99"/>
    <w:unhideWhenUsed/>
    <w:rsid w:val="004C17F6"/>
    <w:pPr>
      <w:tabs>
        <w:tab w:val="center" w:pos="4153"/>
        <w:tab w:val="right" w:pos="8306"/>
      </w:tabs>
      <w:snapToGrid w:val="0"/>
      <w:jc w:val="left"/>
    </w:pPr>
    <w:rPr>
      <w:sz w:val="18"/>
      <w:szCs w:val="18"/>
    </w:rPr>
  </w:style>
  <w:style w:type="character" w:customStyle="1" w:styleId="Char0">
    <w:name w:val="页脚 Char"/>
    <w:basedOn w:val="a0"/>
    <w:link w:val="a4"/>
    <w:uiPriority w:val="99"/>
    <w:rsid w:val="004C17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17418">
      <w:bodyDiv w:val="1"/>
      <w:marLeft w:val="0"/>
      <w:marRight w:val="0"/>
      <w:marTop w:val="0"/>
      <w:marBottom w:val="0"/>
      <w:divBdr>
        <w:top w:val="none" w:sz="0" w:space="0" w:color="auto"/>
        <w:left w:val="none" w:sz="0" w:space="0" w:color="auto"/>
        <w:bottom w:val="none" w:sz="0" w:space="0" w:color="auto"/>
        <w:right w:val="none" w:sz="0" w:space="0" w:color="auto"/>
      </w:divBdr>
      <w:divsChild>
        <w:div w:id="1567182848">
          <w:marLeft w:val="0"/>
          <w:marRight w:val="0"/>
          <w:marTop w:val="0"/>
          <w:marBottom w:val="0"/>
          <w:divBdr>
            <w:top w:val="none" w:sz="0" w:space="0" w:color="auto"/>
            <w:left w:val="none" w:sz="0" w:space="0" w:color="auto"/>
            <w:bottom w:val="none" w:sz="0" w:space="0" w:color="auto"/>
            <w:right w:val="none" w:sz="0" w:space="0" w:color="auto"/>
          </w:divBdr>
          <w:divsChild>
            <w:div w:id="50968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e.gov.cn/zcwj/gwywj/202105/t20210525_834448.shtml" TargetMode="External"/><Relationship Id="rId3" Type="http://schemas.openxmlformats.org/officeDocument/2006/relationships/settings" Target="settings.xml"/><Relationship Id="rId7" Type="http://schemas.openxmlformats.org/officeDocument/2006/relationships/hyperlink" Target="http://www.mee.gov.cn/ywgz/fgbz/fl/202004/t20200430_777580.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162</Words>
  <Characters>926</Characters>
  <Application>Microsoft Office Word</Application>
  <DocSecurity>0</DocSecurity>
  <Lines>7</Lines>
  <Paragraphs>2</Paragraphs>
  <ScaleCrop>false</ScaleCrop>
  <Company>Chinese ORG</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李健康</dc:creator>
  <cp:lastModifiedBy>李健康</cp:lastModifiedBy>
  <cp:revision>5</cp:revision>
  <dcterms:created xsi:type="dcterms:W3CDTF">2021-12-03T09:04:00Z</dcterms:created>
  <dcterms:modified xsi:type="dcterms:W3CDTF">2022-08-10T02:54:00Z</dcterms:modified>
</cp:coreProperties>
</file>