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1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26"/>
        <w:gridCol w:w="2113"/>
        <w:gridCol w:w="2012"/>
        <w:gridCol w:w="2188"/>
        <w:gridCol w:w="1737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附件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2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bookmarkStart w:id="0" w:name="_GoBack"/>
            <w:r>
              <w:rPr>
                <w:rStyle w:val="7"/>
                <w:lang w:val="en-US" w:eastAsia="zh-CN" w:bidi="ar"/>
              </w:rPr>
              <w:t>江门市</w:t>
            </w:r>
            <w:r>
              <w:rPr>
                <w:rStyle w:val="7"/>
                <w:rFonts w:hint="default" w:ascii="方正小标宋简体"/>
                <w:lang w:eastAsia="zh-CN" w:bidi="ar"/>
              </w:rPr>
              <w:t>国资委</w:t>
            </w:r>
            <w:r>
              <w:rPr>
                <w:rStyle w:val="7"/>
                <w:lang w:val="en-US" w:eastAsia="zh-CN" w:bidi="ar"/>
              </w:rPr>
              <w:t>属下事业单位</w:t>
            </w:r>
            <w:r>
              <w:rPr>
                <w:rStyle w:val="8"/>
                <w:rFonts w:eastAsia="宋体"/>
                <w:lang w:val="en-US" w:eastAsia="zh-CN" w:bidi="ar"/>
              </w:rPr>
              <w:t>2024</w:t>
            </w:r>
            <w:r>
              <w:rPr>
                <w:rStyle w:val="7"/>
                <w:lang w:val="en-US" w:eastAsia="zh-CN" w:bidi="ar"/>
              </w:rPr>
              <w:t>年集中公开招聘高校毕业生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7"/>
                <w:lang w:val="en-US" w:eastAsia="zh-CN" w:bidi="ar"/>
              </w:rPr>
              <w:t>入围面试</w:t>
            </w:r>
            <w:r>
              <w:rPr>
                <w:rStyle w:val="7"/>
                <w:rFonts w:hint="eastAsia"/>
                <w:lang w:val="en-US" w:eastAsia="zh-CN" w:bidi="ar"/>
              </w:rPr>
              <w:t>资格复审</w:t>
            </w:r>
            <w:r>
              <w:rPr>
                <w:rStyle w:val="7"/>
                <w:lang w:val="en-US" w:eastAsia="zh-CN" w:bidi="ar"/>
              </w:rPr>
              <w:t>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准考证号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单位名称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岗位代码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岗位名称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笔试名次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241130701604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资产财务部专业技术岗位十三级及以上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241130502106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资产财务部专业技术岗位十三级及以上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241130702918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资产财务部专业技术岗位十三级及以上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241130901007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资产财务部专业技术岗位十三级及以上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241130103024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资产财务部专业技术岗位十三级及以上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241130305918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241130204629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241130101015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241130303603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241130200709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2412121130157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资产财务部专业技术岗位十一级至十三级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241130402622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经营发展部专业技术岗位十一级至十三级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12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241130601228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经营发展部专业技术岗位十一级至十三级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241130400809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经营发展部专业技术岗位十一级至十三级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14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241130802508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经营发展部专业技术岗位十一级至十三级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15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241130502015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江门市城镇集体企业联社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2412121130158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经营发展部专业技术岗位十一级至十三级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241130900928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江门市市直行政事业资产管理中心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2412121130266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办公室管理岗位九级以上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241130103813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江门市市直行政事业资产管理中心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2412121130266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办公室管理岗位九级以上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241130500502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江门市市直行政事业资产管理中心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2412121130266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办公室管理岗位九级以上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241130205401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江门市市直行政事业资产管理中心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2412121130266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办公室管理岗位九级以上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20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241130903411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江门市市直行政事业资产管理中心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2412121130266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办公室管理岗位九级以上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0103F"/>
    <w:rsid w:val="77B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江门市国资委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2024-05-27T05:20:00Z</dcterms:created>
  <dc:creator>admin</dc:creator>
  <cp:lastModifiedBy>admin</cp:lastModifiedBy>
  <dcterms:modified xsi:type="dcterms:W3CDTF">2024-05-27T05:21:09Z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