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江门市质量基础设施“一站式”服务</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甲、乙双方根据“江门市质量基础设施</w:t>
      </w:r>
      <w:r>
        <w:rPr>
          <w:rFonts w:hint="eastAsia" w:ascii="仿宋" w:hAnsi="仿宋" w:eastAsia="仿宋" w:cs="仿宋"/>
          <w:sz w:val="28"/>
          <w:szCs w:val="28"/>
          <w:lang w:eastAsia="zh-CN"/>
        </w:rPr>
        <w:t>‘</w:t>
      </w:r>
      <w:r>
        <w:rPr>
          <w:rFonts w:hint="eastAsia" w:ascii="仿宋" w:hAnsi="仿宋" w:eastAsia="仿宋" w:cs="仿宋"/>
          <w:sz w:val="28"/>
          <w:szCs w:val="28"/>
        </w:rPr>
        <w:t>一站式</w:t>
      </w:r>
      <w:r>
        <w:rPr>
          <w:rFonts w:hint="eastAsia" w:ascii="仿宋" w:hAnsi="仿宋" w:eastAsia="仿宋" w:cs="仿宋"/>
          <w:sz w:val="28"/>
          <w:szCs w:val="28"/>
          <w:lang w:eastAsia="zh-CN"/>
        </w:rPr>
        <w:t>’</w:t>
      </w:r>
      <w:r>
        <w:rPr>
          <w:rFonts w:hint="eastAsia" w:ascii="仿宋" w:hAnsi="仿宋" w:eastAsia="仿宋" w:cs="仿宋"/>
          <w:sz w:val="28"/>
          <w:szCs w:val="28"/>
        </w:rPr>
        <w:t>服务项目”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20240010</w:t>
      </w:r>
      <w:r>
        <w:rPr>
          <w:rFonts w:hint="eastAsia" w:ascii="仿宋" w:hAnsi="仿宋" w:eastAsia="仿宋" w:cs="仿宋"/>
          <w:sz w:val="28"/>
          <w:szCs w:val="28"/>
          <w:highlight w:val="none"/>
        </w:rPr>
        <w:t>）（以下简称项目）的采购公告、项目采购结果公告的要求，按照《中华人民共和国民法典》《中华人民共和国</w:t>
      </w:r>
      <w:r>
        <w:rPr>
          <w:rFonts w:hint="eastAsia" w:ascii="仿宋" w:hAnsi="仿宋" w:eastAsia="仿宋" w:cs="仿宋"/>
          <w:sz w:val="28"/>
          <w:szCs w:val="28"/>
        </w:rPr>
        <w:t>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甲方委托乙方就江门市质量基础设施“一站式”服务项目提供技术服务，具体服务内容及要求如下：</w:t>
      </w:r>
      <w:bookmarkStart w:id="0" w:name="_GoBack"/>
      <w:bookmarkEnd w:id="0"/>
    </w:p>
    <w:p>
      <w:pPr>
        <w:pStyle w:val="17"/>
        <w:widowControl/>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协助绘制3条重点产业链（拟选定高端装备制造、智能家电和金属制品）质量提升地图，找出质量提升短板，并协助编制3份产业链质量分析报告；根据短板协助召开重点产业链培训会不少于3场，每场培训会不少于2名专家开展标准宣贯、技术帮扶等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协助开展不少于20批次的智能灯具产品质量比对（江门品牌产品不少于10批次）；协助组织江门市智能灯具生产企业开展质量比对成果发布、“质量问诊”活动；协助组织3名专家评估质量比对情况的分析报告并完成验收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lang w:val="en-US" w:eastAsia="zh-CN"/>
        </w:rPr>
        <w:t>8</w:t>
      </w:r>
      <w:r>
        <w:rPr>
          <w:rFonts w:hint="eastAsia" w:ascii="仿宋" w:hAnsi="仿宋" w:eastAsia="仿宋" w:cs="仿宋"/>
          <w:color w:val="000000"/>
          <w:sz w:val="28"/>
          <w:szCs w:val="28"/>
          <w:u w:val="single"/>
        </w:rPr>
        <w:t>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bCs/>
          <w:color w:val="666666"/>
          <w:sz w:val="28"/>
          <w:szCs w:val="28"/>
          <w:shd w:val="clear" w:color="auto" w:fill="FFFFFF"/>
        </w:rPr>
        <w:t>。</w:t>
      </w:r>
      <w:r>
        <w:rPr>
          <w:rFonts w:hint="eastAsia" w:ascii="仿宋" w:hAnsi="仿宋" w:eastAsia="仿宋" w:cs="仿宋"/>
          <w:bCs/>
          <w:sz w:val="28"/>
          <w:szCs w:val="28"/>
          <w:shd w:val="clear" w:color="auto" w:fill="FFFFFF"/>
        </w:rPr>
        <w:t>项目总费用包含场地费、会务费、资料费、交通、食宿费用、专家和工作人员劳务费、税费等一切费用。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研讨、审定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江门市质量基础设施“一站式”服务项目采购公告；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858"/>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0FE2487"/>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56B9034"/>
    <w:rsid w:val="47C7B3FB"/>
    <w:rsid w:val="4B562BFB"/>
    <w:rsid w:val="4D261BEA"/>
    <w:rsid w:val="4DD70C4E"/>
    <w:rsid w:val="4FBF7F3A"/>
    <w:rsid w:val="50FD0A81"/>
    <w:rsid w:val="5789094D"/>
    <w:rsid w:val="59BE95D0"/>
    <w:rsid w:val="5BB2671C"/>
    <w:rsid w:val="5F7974F0"/>
    <w:rsid w:val="690D3BC4"/>
    <w:rsid w:val="693B3F28"/>
    <w:rsid w:val="6B7E7578"/>
    <w:rsid w:val="6C7B1287"/>
    <w:rsid w:val="6DCF1ABB"/>
    <w:rsid w:val="6EAF6359"/>
    <w:rsid w:val="6F5F4F93"/>
    <w:rsid w:val="72AF67A9"/>
    <w:rsid w:val="759F545A"/>
    <w:rsid w:val="76A81E4D"/>
    <w:rsid w:val="779E4839"/>
    <w:rsid w:val="77D74C8D"/>
    <w:rsid w:val="79276609"/>
    <w:rsid w:val="79D5823A"/>
    <w:rsid w:val="7BFBA23E"/>
    <w:rsid w:val="7EFEE140"/>
    <w:rsid w:val="7EFFE4C5"/>
    <w:rsid w:val="7F3D8BAF"/>
    <w:rsid w:val="7F953C91"/>
    <w:rsid w:val="BEB7AC1C"/>
    <w:rsid w:val="BFBD0B2D"/>
    <w:rsid w:val="CF7F888D"/>
    <w:rsid w:val="DAFD93AA"/>
    <w:rsid w:val="F3FD05C7"/>
    <w:rsid w:val="F5FFB7DC"/>
    <w:rsid w:val="F76FA974"/>
    <w:rsid w:val="FAC638BE"/>
    <w:rsid w:val="FF7E1D29"/>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4130</Words>
  <Characters>244</Characters>
  <Lines>2</Lines>
  <Paragraphs>8</Paragraphs>
  <TotalTime>1</TotalTime>
  <ScaleCrop>false</ScaleCrop>
  <LinksUpToDate>false</LinksUpToDate>
  <CharactersWithSpaces>4366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2023-07-01T08:19:00Z</dcterms:created>
  <dc:creator>Administrator</dc:creator>
  <cp:lastModifiedBy>采联</cp:lastModifiedBy>
  <cp:lastPrinted>2023-07-30T19:28:00Z</cp:lastPrinted>
  <dcterms:modified xsi:type="dcterms:W3CDTF">2024-04-30T11:02:18Z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