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overflowPunct w:val="0"/>
        <w:topLinePunct w:val="0"/>
        <w:autoSpaceDE w:val="0"/>
        <w:autoSpaceDN/>
        <w:bidi w:val="0"/>
        <w:adjustRightInd w:val="0"/>
        <w:snapToGrid w:val="0"/>
        <w:spacing w:beforeAutospacing="0" w:afterAutospacing="0" w:line="590" w:lineRule="exact"/>
        <w:ind w:left="0" w:leftChars="0" w:right="0" w:rightChars="0" w:firstLine="0" w:firstLineChars="0"/>
        <w:jc w:val="center"/>
        <w:outlineLvl w:val="9"/>
        <w:rPr>
          <w:rFonts w:hint="eastAsia" w:ascii="宋体" w:hAnsi="宋体"/>
          <w:snapToGrid w:val="0"/>
          <w:spacing w:val="0"/>
          <w:kern w:val="0"/>
        </w:rPr>
      </w:pPr>
    </w:p>
    <w:p>
      <w:pPr>
        <w:pStyle w:val="2"/>
        <w:rPr>
          <w:rFonts w:hint="eastAsia" w:ascii="宋体" w:hAnsi="宋体"/>
        </w:rPr>
      </w:pPr>
    </w:p>
    <w:p>
      <w:pPr>
        <w:keepNext w:val="0"/>
        <w:keepLines w:val="0"/>
        <w:pageBreakBefore w:val="0"/>
        <w:widowControl w:val="0"/>
        <w:suppressLineNumbers w:val="0"/>
        <w:kinsoku/>
        <w:overflowPunct w:val="0"/>
        <w:topLinePunct w:val="0"/>
        <w:autoSpaceDE w:val="0"/>
        <w:autoSpaceDN/>
        <w:bidi w:val="0"/>
        <w:adjustRightInd w:val="0"/>
        <w:snapToGrid w:val="0"/>
        <w:spacing w:beforeAutospacing="0" w:afterAutospacing="0" w:line="590" w:lineRule="exact"/>
        <w:ind w:left="0" w:leftChars="0" w:right="0" w:rightChars="0" w:firstLine="0" w:firstLineChars="0"/>
        <w:jc w:val="center"/>
        <w:outlineLvl w:val="9"/>
        <w:rPr>
          <w:rFonts w:hint="eastAsia" w:ascii="宋体" w:hAnsi="宋体" w:eastAsia="宋体" w:cs="宋体"/>
          <w:snapToGrid w:val="0"/>
          <w:spacing w:val="0"/>
          <w:kern w:val="0"/>
          <w:sz w:val="44"/>
          <w:szCs w:val="44"/>
        </w:rPr>
      </w:pPr>
      <w:r>
        <w:rPr>
          <w:rFonts w:hint="eastAsia" w:ascii="宋体" w:hAnsi="宋体" w:eastAsia="宋体" w:cs="宋体"/>
          <w:snapToGrid w:val="0"/>
          <w:spacing w:val="0"/>
          <w:kern w:val="0"/>
          <w:sz w:val="44"/>
          <w:szCs w:val="44"/>
          <w:lang w:val="en-US" w:eastAsia="zh-CN" w:bidi="ar"/>
        </w:rPr>
        <w:t>广东省人民代表大会常务委员会关于修改</w:t>
      </w:r>
    </w:p>
    <w:p>
      <w:pPr>
        <w:keepNext w:val="0"/>
        <w:keepLines w:val="0"/>
        <w:pageBreakBefore w:val="0"/>
        <w:widowControl w:val="0"/>
        <w:suppressLineNumbers w:val="0"/>
        <w:kinsoku/>
        <w:overflowPunct w:val="0"/>
        <w:topLinePunct w:val="0"/>
        <w:autoSpaceDE w:val="0"/>
        <w:autoSpaceDN/>
        <w:bidi w:val="0"/>
        <w:adjustRightInd w:val="0"/>
        <w:snapToGrid w:val="0"/>
        <w:spacing w:beforeAutospacing="0" w:afterAutospacing="0" w:line="590" w:lineRule="exact"/>
        <w:ind w:left="0" w:leftChars="0" w:right="0" w:rightChars="0" w:firstLine="0" w:firstLineChars="0"/>
        <w:jc w:val="center"/>
        <w:outlineLvl w:val="9"/>
        <w:rPr>
          <w:rFonts w:hint="eastAsia" w:ascii="宋体" w:hAnsi="宋体" w:eastAsia="宋体" w:cs="宋体"/>
          <w:snapToGrid w:val="0"/>
          <w:spacing w:val="0"/>
          <w:kern w:val="0"/>
          <w:sz w:val="44"/>
          <w:szCs w:val="44"/>
        </w:rPr>
      </w:pPr>
      <w:r>
        <w:rPr>
          <w:rFonts w:hint="eastAsia" w:ascii="宋体" w:hAnsi="宋体" w:eastAsia="宋体" w:cs="宋体"/>
          <w:snapToGrid w:val="0"/>
          <w:spacing w:val="0"/>
          <w:kern w:val="0"/>
          <w:sz w:val="44"/>
          <w:szCs w:val="44"/>
          <w:lang w:val="en-US" w:eastAsia="zh-CN" w:bidi="ar"/>
        </w:rPr>
        <w:t>《广东省道路运输条例》等四项</w:t>
      </w:r>
    </w:p>
    <w:p>
      <w:pPr>
        <w:keepNext w:val="0"/>
        <w:keepLines w:val="0"/>
        <w:pageBreakBefore w:val="0"/>
        <w:widowControl w:val="0"/>
        <w:suppressLineNumbers w:val="0"/>
        <w:kinsoku/>
        <w:overflowPunct w:val="0"/>
        <w:topLinePunct w:val="0"/>
        <w:autoSpaceDE w:val="0"/>
        <w:autoSpaceDN/>
        <w:bidi w:val="0"/>
        <w:adjustRightInd w:val="0"/>
        <w:snapToGrid w:val="0"/>
        <w:spacing w:beforeAutospacing="0" w:afterAutospacing="0" w:line="590" w:lineRule="exact"/>
        <w:ind w:left="0" w:leftChars="0" w:right="0" w:rightChars="0" w:firstLine="0" w:firstLineChars="0"/>
        <w:jc w:val="center"/>
        <w:outlineLvl w:val="9"/>
        <w:rPr>
          <w:rFonts w:hint="eastAsia" w:ascii="宋体" w:hAnsi="宋体" w:eastAsia="宋体" w:cs="宋体"/>
          <w:snapToGrid w:val="0"/>
          <w:spacing w:val="0"/>
          <w:kern w:val="0"/>
          <w:sz w:val="44"/>
          <w:szCs w:val="44"/>
        </w:rPr>
      </w:pPr>
      <w:r>
        <w:rPr>
          <w:rFonts w:hint="eastAsia" w:ascii="宋体" w:hAnsi="宋体" w:eastAsia="宋体" w:cs="宋体"/>
          <w:snapToGrid w:val="0"/>
          <w:spacing w:val="0"/>
          <w:kern w:val="0"/>
          <w:sz w:val="44"/>
          <w:szCs w:val="44"/>
          <w:lang w:val="en-US" w:eastAsia="zh-CN" w:bidi="ar"/>
        </w:rPr>
        <w:t>地方性法规的决定</w:t>
      </w:r>
    </w:p>
    <w:p>
      <w:pPr>
        <w:keepNext w:val="0"/>
        <w:keepLines w:val="0"/>
        <w:pageBreakBefore w:val="0"/>
        <w:widowControl w:val="0"/>
        <w:suppressLineNumbers w:val="0"/>
        <w:kinsoku/>
        <w:overflowPunct w:val="0"/>
        <w:topLinePunct w:val="0"/>
        <w:autoSpaceDE w:val="0"/>
        <w:autoSpaceDN/>
        <w:bidi w:val="0"/>
        <w:adjustRightInd w:val="0"/>
        <w:snapToGrid w:val="0"/>
        <w:spacing w:beforeAutospacing="0" w:afterAutospacing="0" w:line="590" w:lineRule="exact"/>
        <w:ind w:left="0" w:leftChars="0" w:right="0" w:rightChars="0" w:firstLine="632" w:firstLineChars="200"/>
        <w:jc w:val="left"/>
        <w:outlineLvl w:val="9"/>
        <w:rPr>
          <w:rFonts w:hint="eastAsia" w:ascii="宋体" w:hAnsi="宋体" w:eastAsia="楷体_GB2312" w:cs="仿宋_GB2312"/>
          <w:snapToGrid w:val="0"/>
          <w:color w:val="000000"/>
          <w:spacing w:val="0"/>
          <w:kern w:val="0"/>
          <w:sz w:val="32"/>
          <w:szCs w:val="32"/>
        </w:rPr>
      </w:pPr>
      <w:r>
        <w:rPr>
          <w:rFonts w:hint="eastAsia" w:ascii="宋体" w:hAnsi="宋体" w:eastAsia="楷体_GB2312" w:cs="仿宋_GB2312"/>
          <w:snapToGrid w:val="0"/>
          <w:color w:val="000000"/>
          <w:spacing w:val="0"/>
          <w:kern w:val="0"/>
          <w:sz w:val="32"/>
          <w:szCs w:val="32"/>
          <w:lang w:val="en-US" w:eastAsia="zh-CN" w:bidi="ar"/>
        </w:rPr>
        <w:t xml:space="preserve"> </w:t>
      </w:r>
    </w:p>
    <w:p>
      <w:pPr>
        <w:keepNext w:val="0"/>
        <w:keepLines w:val="0"/>
        <w:pageBreakBefore w:val="0"/>
        <w:widowControl w:val="0"/>
        <w:suppressLineNumbers w:val="0"/>
        <w:kinsoku/>
        <w:overflowPunct w:val="0"/>
        <w:topLinePunct w:val="0"/>
        <w:autoSpaceDE w:val="0"/>
        <w:autoSpaceDN/>
        <w:bidi w:val="0"/>
        <w:adjustRightInd w:val="0"/>
        <w:snapToGrid w:val="0"/>
        <w:spacing w:beforeAutospacing="0" w:afterAutospacing="0" w:line="590" w:lineRule="exact"/>
        <w:ind w:left="0" w:leftChars="0" w:right="0" w:rightChars="0" w:firstLine="632" w:firstLineChars="200"/>
        <w:jc w:val="left"/>
        <w:outlineLvl w:val="9"/>
        <w:rPr>
          <w:rFonts w:hint="eastAsia" w:ascii="宋体" w:hAnsi="宋体" w:eastAsia="仿宋_GB2312" w:cs="Times New Roman"/>
          <w:snapToGrid w:val="0"/>
          <w:spacing w:val="0"/>
          <w:kern w:val="0"/>
          <w:sz w:val="32"/>
          <w:szCs w:val="32"/>
        </w:rPr>
      </w:pPr>
      <w:r>
        <w:rPr>
          <w:rFonts w:hint="eastAsia" w:ascii="宋体" w:hAnsi="宋体" w:eastAsia="楷体_GB2312" w:cs="仿宋_GB2312"/>
          <w:snapToGrid w:val="0"/>
          <w:color w:val="000000"/>
          <w:spacing w:val="0"/>
          <w:kern w:val="0"/>
          <w:sz w:val="32"/>
          <w:szCs w:val="32"/>
          <w:lang w:val="en-US" w:eastAsia="zh-CN" w:bidi="ar"/>
        </w:rPr>
        <w:t>（</w:t>
      </w:r>
      <w:r>
        <w:rPr>
          <w:rFonts w:hint="eastAsia" w:ascii="宋体" w:hAnsi="宋体" w:eastAsia="宋体" w:cs="宋体"/>
          <w:snapToGrid w:val="0"/>
          <w:color w:val="000000"/>
          <w:spacing w:val="0"/>
          <w:kern w:val="0"/>
          <w:sz w:val="32"/>
          <w:szCs w:val="32"/>
          <w:lang w:val="en-US" w:eastAsia="zh-CN" w:bidi="ar"/>
        </w:rPr>
        <w:t>2024</w:t>
      </w:r>
      <w:r>
        <w:rPr>
          <w:rFonts w:hint="eastAsia" w:ascii="宋体" w:hAnsi="宋体" w:eastAsia="楷体_GB2312" w:cs="仿宋_GB2312"/>
          <w:snapToGrid w:val="0"/>
          <w:color w:val="000000"/>
          <w:spacing w:val="0"/>
          <w:kern w:val="0"/>
          <w:sz w:val="32"/>
          <w:szCs w:val="32"/>
          <w:lang w:val="en-US" w:eastAsia="zh-CN" w:bidi="ar"/>
        </w:rPr>
        <w:t>年</w:t>
      </w:r>
      <w:r>
        <w:rPr>
          <w:rFonts w:hint="eastAsia" w:ascii="宋体" w:hAnsi="宋体" w:eastAsia="宋体" w:cs="宋体"/>
          <w:snapToGrid w:val="0"/>
          <w:color w:val="000000"/>
          <w:spacing w:val="0"/>
          <w:kern w:val="0"/>
          <w:sz w:val="32"/>
          <w:szCs w:val="32"/>
          <w:lang w:val="en-US" w:eastAsia="zh-CN" w:bidi="ar"/>
        </w:rPr>
        <w:t>1</w:t>
      </w:r>
      <w:r>
        <w:rPr>
          <w:rFonts w:hint="eastAsia" w:ascii="宋体" w:hAnsi="宋体" w:eastAsia="楷体_GB2312" w:cs="仿宋_GB2312"/>
          <w:snapToGrid w:val="0"/>
          <w:color w:val="000000"/>
          <w:spacing w:val="0"/>
          <w:kern w:val="0"/>
          <w:sz w:val="32"/>
          <w:szCs w:val="32"/>
          <w:lang w:val="en-US" w:eastAsia="zh-CN" w:bidi="ar"/>
        </w:rPr>
        <w:t>月19日广东省第十四届人民代表大会常务委员会第八次会议通过）</w:t>
      </w:r>
    </w:p>
    <w:p>
      <w:pPr>
        <w:pStyle w:val="15"/>
        <w:keepNext w:val="0"/>
        <w:keepLines w:val="0"/>
        <w:pageBreakBefore w:val="0"/>
        <w:widowControl w:val="0"/>
        <w:suppressLineNumbers w:val="0"/>
        <w:kinsoku/>
        <w:overflowPunct w:val="0"/>
        <w:topLinePunct w:val="0"/>
        <w:autoSpaceDE w:val="0"/>
        <w:autoSpaceDN/>
        <w:bidi w:val="0"/>
        <w:adjustRightInd w:val="0"/>
        <w:snapToGrid w:val="0"/>
        <w:spacing w:before="0" w:beforeLines="0" w:beforeAutospacing="0" w:after="0" w:afterLines="0" w:afterAutospacing="0" w:line="590" w:lineRule="exact"/>
        <w:ind w:left="0" w:leftChars="0" w:right="0" w:rightChars="0" w:firstLine="632" w:firstLineChars="200"/>
        <w:jc w:val="both"/>
        <w:outlineLvl w:val="9"/>
        <w:rPr>
          <w:rFonts w:hint="eastAsia" w:ascii="宋体" w:hAnsi="宋体" w:eastAsia="宋体" w:cs="Times New Roman"/>
          <w:snapToGrid w:val="0"/>
          <w:spacing w:val="0"/>
          <w:kern w:val="0"/>
          <w:sz w:val="32"/>
          <w:szCs w:val="32"/>
        </w:rPr>
      </w:pPr>
      <w:r>
        <w:rPr>
          <w:rFonts w:hint="eastAsia" w:ascii="宋体" w:hAnsi="宋体" w:eastAsia="宋体" w:cs="Times New Roman"/>
          <w:snapToGrid w:val="0"/>
          <w:spacing w:val="0"/>
          <w:kern w:val="0"/>
          <w:sz w:val="32"/>
          <w:szCs w:val="32"/>
          <w:lang w:val="en-US" w:eastAsia="zh-CN" w:bidi="ar"/>
        </w:rPr>
        <w:t xml:space="preserve"> </w:t>
      </w:r>
    </w:p>
    <w:p>
      <w:pPr>
        <w:keepNext w:val="0"/>
        <w:keepLines w:val="0"/>
        <w:pageBreakBefore w:val="0"/>
        <w:widowControl w:val="0"/>
        <w:suppressLineNumbers w:val="0"/>
        <w:kinsoku/>
        <w:topLinePunct w:val="0"/>
        <w:autoSpaceDE w:val="0"/>
        <w:autoSpaceDN/>
        <w:bidi w:val="0"/>
        <w:adjustRightInd w:val="0"/>
        <w:snapToGrid w:val="0"/>
        <w:spacing w:beforeAutospacing="0" w:afterAutospacing="0" w:line="590" w:lineRule="exact"/>
        <w:ind w:left="0" w:leftChars="0" w:right="0" w:rightChars="0" w:firstLine="632" w:firstLineChars="200"/>
        <w:jc w:val="both"/>
        <w:outlineLvl w:val="9"/>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广东省第十四届人民代表大会常务委员会第八次会议决定：</w:t>
      </w:r>
    </w:p>
    <w:p>
      <w:pPr>
        <w:keepNext w:val="0"/>
        <w:keepLines w:val="0"/>
        <w:pageBreakBefore w:val="0"/>
        <w:widowControl w:val="0"/>
        <w:suppressLineNumbers w:val="0"/>
        <w:kinsoku/>
        <w:overflowPunct w:val="0"/>
        <w:topLinePunct w:val="0"/>
        <w:autoSpaceDE w:val="0"/>
        <w:autoSpaceDN/>
        <w:bidi w:val="0"/>
        <w:adjustRightInd w:val="0"/>
        <w:snapToGrid w:val="0"/>
        <w:spacing w:beforeAutospacing="0" w:afterAutospacing="0" w:line="590" w:lineRule="exact"/>
        <w:ind w:left="0" w:leftChars="0" w:right="0" w:rightChars="0" w:firstLine="632" w:firstLineChars="200"/>
        <w:jc w:val="both"/>
        <w:textAlignment w:val="bottom"/>
        <w:outlineLvl w:val="9"/>
        <w:rPr>
          <w:rFonts w:hint="eastAsia" w:ascii="宋体" w:hAnsi="宋体" w:eastAsia="黑体" w:cs="黑体"/>
          <w:snapToGrid w:val="0"/>
          <w:spacing w:val="0"/>
          <w:kern w:val="0"/>
          <w:sz w:val="32"/>
          <w:szCs w:val="32"/>
        </w:rPr>
      </w:pPr>
      <w:r>
        <w:rPr>
          <w:rFonts w:hint="eastAsia" w:ascii="宋体" w:hAnsi="宋体" w:eastAsia="黑体" w:cs="黑体"/>
          <w:snapToGrid w:val="0"/>
          <w:spacing w:val="0"/>
          <w:kern w:val="0"/>
          <w:sz w:val="32"/>
          <w:szCs w:val="32"/>
          <w:lang w:val="en-US" w:eastAsia="zh-CN" w:bidi="ar"/>
        </w:rPr>
        <w:t>一、对《广东省道路运输条例》作出修改</w:t>
      </w:r>
    </w:p>
    <w:p>
      <w:pPr>
        <w:keepNext w:val="0"/>
        <w:keepLines w:val="0"/>
        <w:pageBreakBefore w:val="0"/>
        <w:widowControl w:val="0"/>
        <w:suppressLineNumbers w:val="0"/>
        <w:kinsoku/>
        <w:topLinePunct w:val="0"/>
        <w:autoSpaceDE w:val="0"/>
        <w:autoSpaceDN/>
        <w:bidi w:val="0"/>
        <w:adjustRightInd w:val="0"/>
        <w:snapToGrid w:val="0"/>
        <w:spacing w:beforeAutospacing="0" w:afterAutospacing="0" w:line="590" w:lineRule="exact"/>
        <w:ind w:left="0" w:leftChars="0" w:right="0" w:rightChars="0" w:firstLine="632" w:firstLineChars="200"/>
        <w:jc w:val="both"/>
        <w:outlineLvl w:val="9"/>
        <w:rPr>
          <w:rFonts w:hint="eastAsia" w:ascii="宋体" w:hAnsi="宋体" w:eastAsia="仿宋_GB2312" w:cs="仿宋_GB2312"/>
          <w:snapToGrid w:val="0"/>
          <w:color w:val="000000"/>
          <w:spacing w:val="0"/>
          <w:kern w:val="0"/>
          <w:sz w:val="32"/>
          <w:szCs w:val="32"/>
        </w:rPr>
      </w:pPr>
      <w:r>
        <w:rPr>
          <w:rFonts w:hint="eastAsia" w:ascii="宋体" w:hAnsi="宋体" w:eastAsia="仿宋_GB2312" w:cs="仿宋_GB2312"/>
          <w:snapToGrid w:val="0"/>
          <w:color w:val="000000"/>
          <w:spacing w:val="0"/>
          <w:kern w:val="0"/>
          <w:sz w:val="32"/>
          <w:szCs w:val="32"/>
          <w:lang w:val="en-US" w:eastAsia="zh-CN" w:bidi="ar"/>
        </w:rPr>
        <w:t>（一）删去第四条第二款中的“组织领导”。</w:t>
      </w:r>
    </w:p>
    <w:p>
      <w:pPr>
        <w:keepNext w:val="0"/>
        <w:keepLines w:val="0"/>
        <w:pageBreakBefore w:val="0"/>
        <w:widowControl w:val="0"/>
        <w:suppressLineNumbers w:val="0"/>
        <w:kinsoku/>
        <w:topLinePunct w:val="0"/>
        <w:autoSpaceDE w:val="0"/>
        <w:autoSpaceDN/>
        <w:bidi w:val="0"/>
        <w:adjustRightInd w:val="0"/>
        <w:snapToGrid w:val="0"/>
        <w:spacing w:beforeAutospacing="0" w:afterAutospacing="0" w:line="590" w:lineRule="exact"/>
        <w:ind w:left="0" w:leftChars="0" w:right="0" w:rightChars="0" w:firstLine="632" w:firstLineChars="200"/>
        <w:jc w:val="both"/>
        <w:outlineLvl w:val="9"/>
        <w:rPr>
          <w:rFonts w:hint="eastAsia" w:ascii="宋体" w:hAnsi="宋体" w:eastAsia="仿宋_GB2312" w:cs="仿宋_GB2312"/>
          <w:snapToGrid w:val="0"/>
          <w:color w:val="000000"/>
          <w:spacing w:val="0"/>
          <w:kern w:val="0"/>
          <w:sz w:val="32"/>
          <w:szCs w:val="32"/>
        </w:rPr>
      </w:pPr>
      <w:r>
        <w:rPr>
          <w:rFonts w:hint="eastAsia" w:ascii="宋体" w:hAnsi="宋体" w:eastAsia="仿宋_GB2312" w:cs="仿宋_GB2312"/>
          <w:snapToGrid w:val="0"/>
          <w:color w:val="000000"/>
          <w:spacing w:val="0"/>
          <w:kern w:val="0"/>
          <w:sz w:val="32"/>
          <w:szCs w:val="32"/>
          <w:lang w:val="en-US" w:eastAsia="zh-CN" w:bidi="ar"/>
        </w:rPr>
        <w:t>（二）将第二十三条第一款中的“省交通运输主管部门”修改为“省、市交通运输主管部门”。</w:t>
      </w:r>
    </w:p>
    <w:p>
      <w:pPr>
        <w:keepNext w:val="0"/>
        <w:keepLines w:val="0"/>
        <w:pageBreakBefore w:val="0"/>
        <w:widowControl w:val="0"/>
        <w:suppressLineNumbers w:val="0"/>
        <w:kinsoku/>
        <w:topLinePunct w:val="0"/>
        <w:autoSpaceDE w:val="0"/>
        <w:autoSpaceDN/>
        <w:bidi w:val="0"/>
        <w:adjustRightInd w:val="0"/>
        <w:snapToGrid w:val="0"/>
        <w:spacing w:beforeAutospacing="0" w:afterAutospacing="0" w:line="590" w:lineRule="exact"/>
        <w:ind w:left="0" w:leftChars="0" w:right="0" w:rightChars="0" w:firstLine="632" w:firstLineChars="200"/>
        <w:jc w:val="both"/>
        <w:outlineLvl w:val="9"/>
        <w:rPr>
          <w:rFonts w:hint="eastAsia" w:ascii="宋体" w:hAnsi="宋体" w:eastAsia="仿宋_GB2312" w:cs="仿宋_GB2312"/>
          <w:snapToGrid w:val="0"/>
          <w:color w:val="000000"/>
          <w:spacing w:val="0"/>
          <w:kern w:val="0"/>
          <w:sz w:val="32"/>
          <w:szCs w:val="32"/>
        </w:rPr>
      </w:pPr>
      <w:r>
        <w:rPr>
          <w:rFonts w:hint="eastAsia" w:ascii="宋体" w:hAnsi="宋体" w:eastAsia="仿宋_GB2312" w:cs="仿宋_GB2312"/>
          <w:snapToGrid w:val="0"/>
          <w:color w:val="000000"/>
          <w:spacing w:val="0"/>
          <w:kern w:val="0"/>
          <w:sz w:val="32"/>
          <w:szCs w:val="32"/>
          <w:lang w:val="en-US" w:eastAsia="zh-CN" w:bidi="ar"/>
        </w:rPr>
        <w:t>（三）将第三十条修改为：“道路货物运输站场经营者应当按照规定的业务操作规程装卸、储存、保管货物，不得允许装载禁运、不符合要求的限运物品的车辆出站场。”</w:t>
      </w:r>
    </w:p>
    <w:p>
      <w:pPr>
        <w:keepNext w:val="0"/>
        <w:keepLines w:val="0"/>
        <w:pageBreakBefore w:val="0"/>
        <w:widowControl w:val="0"/>
        <w:suppressLineNumbers w:val="0"/>
        <w:kinsoku/>
        <w:topLinePunct w:val="0"/>
        <w:autoSpaceDE w:val="0"/>
        <w:autoSpaceDN/>
        <w:bidi w:val="0"/>
        <w:adjustRightInd w:val="0"/>
        <w:snapToGrid w:val="0"/>
        <w:spacing w:beforeAutospacing="0" w:afterAutospacing="0" w:line="590" w:lineRule="exact"/>
        <w:ind w:left="0" w:leftChars="0" w:right="0" w:rightChars="0" w:firstLine="620" w:firstLineChars="200"/>
        <w:jc w:val="both"/>
        <w:outlineLvl w:val="9"/>
        <w:rPr>
          <w:rFonts w:hint="eastAsia" w:ascii="宋体" w:hAnsi="宋体" w:eastAsia="仿宋_GB2312" w:cs="仿宋_GB2312"/>
          <w:snapToGrid w:val="0"/>
          <w:color w:val="000000"/>
          <w:spacing w:val="0"/>
          <w:kern w:val="0"/>
          <w:sz w:val="32"/>
          <w:szCs w:val="32"/>
        </w:rPr>
      </w:pPr>
      <w:r>
        <w:rPr>
          <w:rFonts w:hint="eastAsia" w:ascii="宋体" w:hAnsi="宋体" w:eastAsia="仿宋_GB2312" w:cs="仿宋_GB2312"/>
          <w:snapToGrid w:val="0"/>
          <w:color w:val="000000"/>
          <w:spacing w:val="-3"/>
          <w:kern w:val="0"/>
          <w:sz w:val="32"/>
          <w:szCs w:val="32"/>
          <w:lang w:val="en-US" w:eastAsia="zh-CN" w:bidi="ar"/>
        </w:rPr>
        <w:t>（四）将第四十九条修改为：“港口、码头、工厂、矿山、商业企业等货物装载源头应当采取技术、管理措施，及时发现并消除货物装载事故隐患，不得为道路货运车辆超限超载配货并放行违法超限超载货车，接受交通运输主管部门和其他负有安全生产监督管理职责的部门、乡镇人民政府、街道办事处的监督检查。”</w:t>
      </w:r>
    </w:p>
    <w:p>
      <w:pPr>
        <w:keepNext w:val="0"/>
        <w:keepLines w:val="0"/>
        <w:pageBreakBefore w:val="0"/>
        <w:widowControl w:val="0"/>
        <w:suppressLineNumbers w:val="0"/>
        <w:kinsoku/>
        <w:overflowPunct w:val="0"/>
        <w:topLinePunct w:val="0"/>
        <w:autoSpaceDE w:val="0"/>
        <w:autoSpaceDN/>
        <w:bidi w:val="0"/>
        <w:adjustRightInd w:val="0"/>
        <w:snapToGrid w:val="0"/>
        <w:spacing w:beforeAutospacing="0" w:afterAutospacing="0" w:line="590" w:lineRule="exact"/>
        <w:ind w:left="0" w:leftChars="0" w:right="0" w:rightChars="0" w:firstLine="632" w:firstLineChars="200"/>
        <w:jc w:val="both"/>
        <w:outlineLvl w:val="9"/>
        <w:rPr>
          <w:rFonts w:hint="eastAsia" w:ascii="宋体" w:hAnsi="宋体" w:eastAsia="仿宋_GB2312" w:cs="仿宋_GB2312"/>
          <w:snapToGrid w:val="0"/>
          <w:color w:val="000000"/>
          <w:spacing w:val="0"/>
          <w:kern w:val="0"/>
          <w:sz w:val="32"/>
          <w:szCs w:val="32"/>
        </w:rPr>
      </w:pPr>
      <w:r>
        <w:rPr>
          <w:rFonts w:hint="eastAsia" w:ascii="宋体" w:hAnsi="宋体" w:eastAsia="仿宋_GB2312" w:cs="仿宋_GB2312"/>
          <w:snapToGrid w:val="0"/>
          <w:color w:val="000000"/>
          <w:spacing w:val="0"/>
          <w:kern w:val="0"/>
          <w:sz w:val="32"/>
          <w:szCs w:val="32"/>
          <w:lang w:val="en-US" w:eastAsia="zh-CN" w:bidi="ar"/>
        </w:rPr>
        <w:t>（五）删除第六十条第一款中的“以及道路运输相关业务”。</w:t>
      </w:r>
    </w:p>
    <w:p>
      <w:pPr>
        <w:keepNext w:val="0"/>
        <w:keepLines w:val="0"/>
        <w:pageBreakBefore w:val="0"/>
        <w:widowControl w:val="0"/>
        <w:suppressLineNumbers w:val="0"/>
        <w:kinsoku/>
        <w:topLinePunct w:val="0"/>
        <w:autoSpaceDE w:val="0"/>
        <w:autoSpaceDN/>
        <w:bidi w:val="0"/>
        <w:adjustRightInd w:val="0"/>
        <w:snapToGrid w:val="0"/>
        <w:spacing w:beforeAutospacing="0" w:afterAutospacing="0" w:line="590" w:lineRule="exact"/>
        <w:ind w:left="0" w:leftChars="0" w:right="0" w:rightChars="0" w:firstLine="632" w:firstLineChars="200"/>
        <w:jc w:val="both"/>
        <w:outlineLvl w:val="9"/>
        <w:rPr>
          <w:rFonts w:hint="eastAsia" w:ascii="宋体" w:hAnsi="宋体" w:eastAsia="仿宋_GB2312" w:cs="仿宋_GB2312"/>
          <w:snapToGrid w:val="0"/>
          <w:color w:val="000000"/>
          <w:spacing w:val="0"/>
          <w:kern w:val="0"/>
          <w:sz w:val="32"/>
          <w:szCs w:val="32"/>
        </w:rPr>
      </w:pPr>
      <w:r>
        <w:rPr>
          <w:rFonts w:hint="eastAsia" w:ascii="宋体" w:hAnsi="宋体" w:eastAsia="仿宋_GB2312" w:cs="仿宋_GB2312"/>
          <w:snapToGrid w:val="0"/>
          <w:color w:val="000000"/>
          <w:spacing w:val="0"/>
          <w:kern w:val="0"/>
          <w:sz w:val="32"/>
          <w:szCs w:val="32"/>
          <w:lang w:val="en-US" w:eastAsia="zh-CN" w:bidi="ar"/>
        </w:rPr>
        <w:t>（六）将第六十三条中的“并处一千元以上三千元以下的罚款”修改为“并处一千元以上二千元以下的罚款”。</w:t>
      </w:r>
    </w:p>
    <w:p>
      <w:pPr>
        <w:keepNext w:val="0"/>
        <w:keepLines w:val="0"/>
        <w:pageBreakBefore w:val="0"/>
        <w:widowControl w:val="0"/>
        <w:suppressLineNumbers w:val="0"/>
        <w:kinsoku/>
        <w:topLinePunct w:val="0"/>
        <w:autoSpaceDE w:val="0"/>
        <w:autoSpaceDN/>
        <w:bidi w:val="0"/>
        <w:adjustRightInd w:val="0"/>
        <w:snapToGrid w:val="0"/>
        <w:spacing w:beforeAutospacing="0" w:afterAutospacing="0" w:line="590" w:lineRule="exact"/>
        <w:ind w:left="0" w:leftChars="0" w:right="0" w:rightChars="0" w:firstLine="632" w:firstLineChars="200"/>
        <w:jc w:val="both"/>
        <w:outlineLvl w:val="9"/>
        <w:rPr>
          <w:rFonts w:hint="eastAsia" w:ascii="宋体" w:hAnsi="宋体" w:eastAsia="仿宋_GB2312" w:cs="仿宋_GB2312"/>
          <w:snapToGrid w:val="0"/>
          <w:color w:val="000000"/>
          <w:spacing w:val="0"/>
          <w:kern w:val="0"/>
          <w:sz w:val="32"/>
          <w:szCs w:val="32"/>
        </w:rPr>
      </w:pPr>
      <w:r>
        <w:rPr>
          <w:rFonts w:hint="eastAsia" w:ascii="宋体" w:hAnsi="宋体" w:eastAsia="仿宋_GB2312" w:cs="仿宋_GB2312"/>
          <w:snapToGrid w:val="0"/>
          <w:color w:val="000000"/>
          <w:spacing w:val="0"/>
          <w:kern w:val="0"/>
          <w:sz w:val="32"/>
          <w:szCs w:val="32"/>
          <w:lang w:val="en-US" w:eastAsia="zh-CN" w:bidi="ar"/>
        </w:rPr>
        <w:t>（七）将第六十五条修改为：“违反本条例第三十条、第四十一条第二款规定的，由县级以上人民政府交通运输主管部门责令改正，处一万元以上三万元以下的罚款；情节严重的，由原许可机关吊销道路运输经营许可证或者相应的经营许可。”</w:t>
      </w:r>
    </w:p>
    <w:p>
      <w:pPr>
        <w:keepNext w:val="0"/>
        <w:keepLines w:val="0"/>
        <w:pageBreakBefore w:val="0"/>
        <w:widowControl w:val="0"/>
        <w:suppressLineNumbers w:val="0"/>
        <w:kinsoku/>
        <w:topLinePunct w:val="0"/>
        <w:autoSpaceDE w:val="0"/>
        <w:autoSpaceDN/>
        <w:bidi w:val="0"/>
        <w:adjustRightInd w:val="0"/>
        <w:snapToGrid w:val="0"/>
        <w:spacing w:beforeAutospacing="0" w:afterAutospacing="0" w:line="590" w:lineRule="exact"/>
        <w:ind w:left="0" w:leftChars="0" w:right="0" w:rightChars="0" w:firstLine="632" w:firstLineChars="200"/>
        <w:jc w:val="both"/>
        <w:outlineLvl w:val="9"/>
        <w:rPr>
          <w:rFonts w:hint="eastAsia" w:ascii="宋体" w:hAnsi="宋体" w:eastAsia="仿宋_GB2312" w:cs="仿宋_GB2312"/>
          <w:snapToGrid w:val="0"/>
          <w:color w:val="000000"/>
          <w:spacing w:val="0"/>
          <w:kern w:val="0"/>
          <w:sz w:val="32"/>
          <w:szCs w:val="32"/>
        </w:rPr>
      </w:pPr>
      <w:r>
        <w:rPr>
          <w:rFonts w:hint="eastAsia" w:ascii="宋体" w:hAnsi="宋体" w:eastAsia="仿宋_GB2312" w:cs="仿宋_GB2312"/>
          <w:snapToGrid w:val="0"/>
          <w:color w:val="000000"/>
          <w:spacing w:val="0"/>
          <w:kern w:val="0"/>
          <w:sz w:val="32"/>
          <w:szCs w:val="32"/>
          <w:lang w:val="en-US" w:eastAsia="zh-CN" w:bidi="ar"/>
        </w:rPr>
        <w:t>（八）新增一条，作为第六十六条：“违反本条例第四十九条规定，未采取措施消除事故隐患，为道路货运车辆超限超载配货并放行违法超限超载货车的，由县级以上人民政府交通运输主管部门和其他负有安全生产监督管理职责的部门按照《中华人民共和国安全生产法》的规定，责令立即消除或者限期消除事故隐患，处五万元以下的罚款；生产经营单位拒不执行的，责令停产停业整顿，对其直接负责的主管人员和其他直接责任人员处五万元以上十万元以下的罚款；构成犯罪的，依照刑法有关规定追究刑事责任。</w:t>
      </w:r>
    </w:p>
    <w:p>
      <w:pPr>
        <w:keepNext w:val="0"/>
        <w:keepLines w:val="0"/>
        <w:pageBreakBefore w:val="0"/>
        <w:widowControl w:val="0"/>
        <w:suppressLineNumbers w:val="0"/>
        <w:kinsoku/>
        <w:topLinePunct w:val="0"/>
        <w:autoSpaceDE w:val="0"/>
        <w:autoSpaceDN/>
        <w:bidi w:val="0"/>
        <w:adjustRightInd w:val="0"/>
        <w:snapToGrid w:val="0"/>
        <w:spacing w:beforeAutospacing="0" w:afterAutospacing="0" w:line="590" w:lineRule="exact"/>
        <w:ind w:left="0" w:leftChars="0" w:right="0" w:rightChars="0" w:firstLine="632" w:firstLineChars="200"/>
        <w:jc w:val="both"/>
        <w:outlineLvl w:val="9"/>
        <w:rPr>
          <w:rFonts w:hint="eastAsia" w:ascii="宋体" w:hAnsi="宋体" w:eastAsia="仿宋_GB2312" w:cs="仿宋_GB2312"/>
          <w:snapToGrid w:val="0"/>
          <w:color w:val="000000"/>
          <w:spacing w:val="0"/>
          <w:kern w:val="0"/>
          <w:sz w:val="32"/>
          <w:szCs w:val="32"/>
        </w:rPr>
      </w:pPr>
      <w:r>
        <w:rPr>
          <w:rFonts w:hint="eastAsia" w:ascii="宋体" w:hAnsi="宋体" w:eastAsia="仿宋_GB2312" w:cs="仿宋_GB2312"/>
          <w:snapToGrid w:val="0"/>
          <w:color w:val="000000"/>
          <w:spacing w:val="0"/>
          <w:kern w:val="0"/>
          <w:sz w:val="32"/>
          <w:szCs w:val="32"/>
          <w:lang w:val="en-US" w:eastAsia="zh-CN" w:bidi="ar"/>
        </w:rPr>
        <w:t>“对违反本条例第四十九条规定的行为，其他有关法律有处罚规定的，从其规定。”</w:t>
      </w:r>
    </w:p>
    <w:p>
      <w:pPr>
        <w:keepNext w:val="0"/>
        <w:keepLines w:val="0"/>
        <w:pageBreakBefore w:val="0"/>
        <w:widowControl w:val="0"/>
        <w:suppressLineNumbers w:val="0"/>
        <w:kinsoku/>
        <w:topLinePunct w:val="0"/>
        <w:autoSpaceDE w:val="0"/>
        <w:autoSpaceDN/>
        <w:bidi w:val="0"/>
        <w:adjustRightInd w:val="0"/>
        <w:snapToGrid w:val="0"/>
        <w:spacing w:beforeAutospacing="0" w:afterAutospacing="0" w:line="590" w:lineRule="exact"/>
        <w:ind w:left="0" w:leftChars="0" w:right="0" w:rightChars="0" w:firstLine="632" w:firstLineChars="200"/>
        <w:jc w:val="both"/>
        <w:outlineLvl w:val="9"/>
        <w:rPr>
          <w:rFonts w:hint="eastAsia" w:ascii="宋体" w:hAnsi="宋体" w:eastAsia="仿宋_GB2312" w:cs="仿宋_GB2312"/>
          <w:snapToGrid w:val="0"/>
          <w:color w:val="000000"/>
          <w:spacing w:val="0"/>
          <w:kern w:val="0"/>
          <w:sz w:val="32"/>
          <w:szCs w:val="32"/>
        </w:rPr>
      </w:pPr>
      <w:r>
        <w:rPr>
          <w:rFonts w:hint="eastAsia" w:ascii="宋体" w:hAnsi="宋体" w:eastAsia="仿宋_GB2312" w:cs="仿宋_GB2312"/>
          <w:snapToGrid w:val="0"/>
          <w:color w:val="000000"/>
          <w:spacing w:val="0"/>
          <w:kern w:val="0"/>
          <w:sz w:val="32"/>
          <w:szCs w:val="32"/>
          <w:lang w:val="en-US" w:eastAsia="zh-CN" w:bidi="ar"/>
        </w:rPr>
        <w:t>（九）将第六十六条改为第六十七条，删去第二项中的“未在申报备案的教练场地或者”。</w:t>
      </w:r>
    </w:p>
    <w:p>
      <w:pPr>
        <w:keepNext w:val="0"/>
        <w:keepLines w:val="0"/>
        <w:pageBreakBefore w:val="0"/>
        <w:widowControl w:val="0"/>
        <w:suppressLineNumbers w:val="0"/>
        <w:kinsoku/>
        <w:overflowPunct w:val="0"/>
        <w:topLinePunct w:val="0"/>
        <w:autoSpaceDE w:val="0"/>
        <w:autoSpaceDN/>
        <w:bidi w:val="0"/>
        <w:adjustRightInd w:val="0"/>
        <w:snapToGrid w:val="0"/>
        <w:spacing w:beforeAutospacing="0" w:afterAutospacing="0" w:line="590" w:lineRule="exact"/>
        <w:ind w:left="0" w:leftChars="0" w:right="0" w:rightChars="0" w:firstLine="632" w:firstLineChars="200"/>
        <w:jc w:val="both"/>
        <w:textAlignment w:val="bottom"/>
        <w:outlineLvl w:val="9"/>
        <w:rPr>
          <w:rFonts w:hint="eastAsia" w:ascii="宋体" w:hAnsi="宋体" w:eastAsia="仿宋" w:cs="仿宋"/>
          <w:snapToGrid w:val="0"/>
          <w:spacing w:val="0"/>
          <w:kern w:val="0"/>
          <w:sz w:val="32"/>
          <w:szCs w:val="32"/>
        </w:rPr>
      </w:pPr>
      <w:r>
        <w:rPr>
          <w:rFonts w:hint="eastAsia" w:ascii="宋体" w:hAnsi="宋体" w:eastAsia="黑体" w:cs="黑体"/>
          <w:snapToGrid w:val="0"/>
          <w:spacing w:val="0"/>
          <w:kern w:val="0"/>
          <w:sz w:val="32"/>
          <w:szCs w:val="32"/>
          <w:lang w:val="en-US" w:eastAsia="zh-CN" w:bidi="ar"/>
        </w:rPr>
        <w:t>二、对《广东省土地权属纠纷处理条例》作出修改</w:t>
      </w:r>
    </w:p>
    <w:p>
      <w:pPr>
        <w:pStyle w:val="15"/>
        <w:keepNext w:val="0"/>
        <w:keepLines w:val="0"/>
        <w:pageBreakBefore w:val="0"/>
        <w:widowControl w:val="0"/>
        <w:suppressLineNumbers w:val="0"/>
        <w:kinsoku/>
        <w:topLinePunct w:val="0"/>
        <w:autoSpaceDE w:val="0"/>
        <w:autoSpaceDN/>
        <w:bidi w:val="0"/>
        <w:adjustRightInd w:val="0"/>
        <w:snapToGrid w:val="0"/>
        <w:spacing w:before="0" w:beforeLines="0" w:beforeAutospacing="0" w:after="0" w:afterLines="0" w:afterAutospacing="0" w:line="590" w:lineRule="exact"/>
        <w:ind w:left="0" w:leftChars="0" w:right="0" w:rightChars="0" w:firstLine="632" w:firstLineChars="200"/>
        <w:jc w:val="both"/>
        <w:outlineLvl w:val="9"/>
        <w:rPr>
          <w:rFonts w:hint="eastAsia" w:ascii="宋体" w:hAnsi="宋体" w:eastAsia="仿宋_GB2312" w:cs="仿宋_GB2312"/>
          <w:snapToGrid w:val="0"/>
          <w:spacing w:val="0"/>
          <w:kern w:val="0"/>
          <w:sz w:val="44"/>
          <w:szCs w:val="44"/>
        </w:rPr>
      </w:pPr>
      <w:r>
        <w:rPr>
          <w:rFonts w:hint="eastAsia" w:ascii="宋体" w:hAnsi="宋体" w:eastAsia="仿宋_GB2312" w:cs="仿宋_GB2312"/>
          <w:snapToGrid w:val="0"/>
          <w:color w:val="000000"/>
          <w:spacing w:val="0"/>
          <w:kern w:val="0"/>
          <w:sz w:val="32"/>
          <w:szCs w:val="32"/>
          <w:lang w:val="en-US" w:eastAsia="zh-CN" w:bidi="ar"/>
        </w:rPr>
        <w:t>将第十八条第一款修改为：“当事人对人民政府行政裁决不服的，先依法申请行政复议；对行政复议决定不服的，可以依法提起行政诉讼。”</w:t>
      </w:r>
    </w:p>
    <w:p>
      <w:pPr>
        <w:keepNext w:val="0"/>
        <w:keepLines w:val="0"/>
        <w:pageBreakBefore w:val="0"/>
        <w:widowControl w:val="0"/>
        <w:suppressLineNumbers w:val="0"/>
        <w:kinsoku/>
        <w:overflowPunct w:val="0"/>
        <w:topLinePunct w:val="0"/>
        <w:autoSpaceDE w:val="0"/>
        <w:autoSpaceDN/>
        <w:bidi w:val="0"/>
        <w:adjustRightInd w:val="0"/>
        <w:snapToGrid w:val="0"/>
        <w:spacing w:beforeAutospacing="0" w:afterAutospacing="0" w:line="590" w:lineRule="exact"/>
        <w:ind w:left="0" w:leftChars="0" w:right="0" w:rightChars="0" w:firstLine="632" w:firstLineChars="200"/>
        <w:jc w:val="both"/>
        <w:textAlignment w:val="bottom"/>
        <w:outlineLvl w:val="9"/>
        <w:rPr>
          <w:rFonts w:hint="eastAsia" w:ascii="宋体" w:hAnsi="宋体" w:eastAsia="黑体" w:cs="黑体"/>
          <w:snapToGrid w:val="0"/>
          <w:spacing w:val="0"/>
          <w:kern w:val="0"/>
          <w:sz w:val="32"/>
          <w:szCs w:val="32"/>
        </w:rPr>
      </w:pPr>
      <w:r>
        <w:rPr>
          <w:rFonts w:hint="eastAsia" w:ascii="宋体" w:hAnsi="宋体" w:eastAsia="黑体" w:cs="黑体"/>
          <w:snapToGrid w:val="0"/>
          <w:spacing w:val="0"/>
          <w:kern w:val="0"/>
          <w:sz w:val="32"/>
          <w:szCs w:val="32"/>
          <w:lang w:val="en-US" w:eastAsia="zh-CN" w:bidi="ar"/>
        </w:rPr>
        <w:t>三、对《广东省实施〈中华人民共和国消费者权益保护法〉办法》作出修改</w:t>
      </w:r>
    </w:p>
    <w:p>
      <w:pPr>
        <w:keepNext w:val="0"/>
        <w:keepLines w:val="0"/>
        <w:pageBreakBefore w:val="0"/>
        <w:widowControl w:val="0"/>
        <w:suppressLineNumbers w:val="0"/>
        <w:kinsoku/>
        <w:topLinePunct w:val="0"/>
        <w:autoSpaceDE w:val="0"/>
        <w:autoSpaceDN/>
        <w:bidi w:val="0"/>
        <w:adjustRightInd w:val="0"/>
        <w:snapToGrid w:val="0"/>
        <w:spacing w:beforeAutospacing="0" w:afterAutospacing="0" w:line="590" w:lineRule="exact"/>
        <w:ind w:left="0" w:leftChars="0" w:right="0" w:rightChars="0" w:firstLine="632" w:firstLineChars="200"/>
        <w:jc w:val="both"/>
        <w:outlineLvl w:val="9"/>
        <w:rPr>
          <w:rFonts w:hint="eastAsia" w:ascii="宋体" w:hAnsi="宋体" w:eastAsia="仿宋_GB2312" w:cs="Times New Roman"/>
          <w:snapToGrid w:val="0"/>
          <w:spacing w:val="0"/>
          <w:kern w:val="0"/>
          <w:sz w:val="32"/>
          <w:szCs w:val="32"/>
        </w:rPr>
      </w:pPr>
      <w:r>
        <w:rPr>
          <w:rFonts w:hint="eastAsia" w:ascii="宋体" w:hAnsi="宋体" w:eastAsia="仿宋_GB2312" w:cs="Times New Roman"/>
          <w:snapToGrid w:val="0"/>
          <w:spacing w:val="0"/>
          <w:kern w:val="0"/>
          <w:sz w:val="32"/>
          <w:szCs w:val="32"/>
          <w:lang w:val="en-US" w:eastAsia="zh-CN" w:bidi="ar"/>
        </w:rPr>
        <w:t>（一）将第三条第二款修改为：“各级市场监督管理、发展改革、检疫、卫生健康、农业农村、住房城乡建设、文化和旅游、药品监督管理等有关行政部门应当依照法律、法规的规定，在各自职责范围内，依法受理和调解消费者投诉，查处损害消费者合法权益的违法行为。”</w:t>
      </w:r>
    </w:p>
    <w:p>
      <w:pPr>
        <w:keepNext w:val="0"/>
        <w:keepLines w:val="0"/>
        <w:pageBreakBefore w:val="0"/>
        <w:widowControl w:val="0"/>
        <w:suppressLineNumbers w:val="0"/>
        <w:kinsoku/>
        <w:topLinePunct w:val="0"/>
        <w:autoSpaceDE w:val="0"/>
        <w:autoSpaceDN/>
        <w:bidi w:val="0"/>
        <w:adjustRightInd w:val="0"/>
        <w:snapToGrid w:val="0"/>
        <w:spacing w:beforeAutospacing="0" w:afterAutospacing="0" w:line="590" w:lineRule="exact"/>
        <w:ind w:left="0" w:leftChars="0" w:right="0" w:rightChars="0" w:firstLine="632" w:firstLineChars="200"/>
        <w:jc w:val="both"/>
        <w:outlineLvl w:val="9"/>
        <w:rPr>
          <w:rFonts w:hint="eastAsia" w:ascii="宋体" w:hAnsi="宋体" w:eastAsia="仿宋_GB2312" w:cs="仿宋_GB2312"/>
          <w:snapToGrid w:val="0"/>
          <w:color w:val="000000"/>
          <w:spacing w:val="0"/>
          <w:kern w:val="0"/>
          <w:sz w:val="32"/>
          <w:szCs w:val="32"/>
          <w:lang w:val="en-US" w:eastAsia="zh-CN" w:bidi="ar"/>
        </w:rPr>
      </w:pPr>
      <w:r>
        <w:rPr>
          <w:rFonts w:hint="eastAsia" w:ascii="宋体" w:hAnsi="宋体" w:eastAsia="仿宋_GB2312" w:cs="仿宋_GB2312"/>
          <w:snapToGrid w:val="0"/>
          <w:color w:val="000000"/>
          <w:spacing w:val="0"/>
          <w:kern w:val="0"/>
          <w:sz w:val="32"/>
          <w:szCs w:val="32"/>
          <w:lang w:val="en-US" w:eastAsia="zh-CN" w:bidi="ar"/>
        </w:rPr>
        <w:t>（二）将第九条第四款修改为：“经营者在二十日内未能修复的，可以更换同型号同规格的商品，经营者未更换的，提供同类商品供消费者在维修期间使用；经营者在六十日内未能修复或者在包修期内两次修理仍不能正常使用的，应当根据消费者的要求，负责退货或者更换。消费者选择退货的，按照本条第一款执行。”</w:t>
      </w:r>
    </w:p>
    <w:p>
      <w:pPr>
        <w:keepNext w:val="0"/>
        <w:keepLines w:val="0"/>
        <w:pageBreakBefore w:val="0"/>
        <w:widowControl w:val="0"/>
        <w:suppressLineNumbers w:val="0"/>
        <w:kinsoku/>
        <w:topLinePunct w:val="0"/>
        <w:autoSpaceDE w:val="0"/>
        <w:autoSpaceDN/>
        <w:bidi w:val="0"/>
        <w:adjustRightInd w:val="0"/>
        <w:snapToGrid w:val="0"/>
        <w:spacing w:beforeAutospacing="0" w:afterAutospacing="0" w:line="590" w:lineRule="exact"/>
        <w:ind w:left="0" w:leftChars="0" w:right="0" w:rightChars="0" w:firstLine="632" w:firstLineChars="200"/>
        <w:jc w:val="both"/>
        <w:outlineLvl w:val="9"/>
        <w:rPr>
          <w:rFonts w:hint="eastAsia" w:ascii="宋体" w:hAnsi="宋体" w:eastAsia="仿宋_GB2312" w:cs="Times New Roman"/>
          <w:snapToGrid w:val="0"/>
          <w:spacing w:val="0"/>
          <w:kern w:val="0"/>
          <w:sz w:val="32"/>
          <w:szCs w:val="32"/>
        </w:rPr>
      </w:pPr>
      <w:r>
        <w:rPr>
          <w:rFonts w:hint="eastAsia" w:ascii="宋体" w:hAnsi="宋体" w:eastAsia="仿宋_GB2312" w:cs="Times New Roman"/>
          <w:snapToGrid w:val="0"/>
          <w:spacing w:val="0"/>
          <w:kern w:val="0"/>
          <w:sz w:val="32"/>
          <w:szCs w:val="32"/>
          <w:lang w:val="en-US" w:eastAsia="zh-CN" w:bidi="ar"/>
        </w:rPr>
        <w:t>（三）删去第十条第二款。</w:t>
      </w:r>
    </w:p>
    <w:p>
      <w:pPr>
        <w:keepNext w:val="0"/>
        <w:keepLines w:val="0"/>
        <w:pageBreakBefore w:val="0"/>
        <w:widowControl w:val="0"/>
        <w:suppressLineNumbers w:val="0"/>
        <w:kinsoku/>
        <w:topLinePunct w:val="0"/>
        <w:autoSpaceDE w:val="0"/>
        <w:autoSpaceDN/>
        <w:bidi w:val="0"/>
        <w:adjustRightInd w:val="0"/>
        <w:snapToGrid w:val="0"/>
        <w:spacing w:beforeAutospacing="0" w:afterAutospacing="0" w:line="590" w:lineRule="exact"/>
        <w:ind w:left="0" w:leftChars="0" w:right="0" w:rightChars="0" w:firstLine="632" w:firstLineChars="200"/>
        <w:jc w:val="both"/>
        <w:outlineLvl w:val="9"/>
        <w:rPr>
          <w:rFonts w:hint="eastAsia" w:ascii="宋体" w:hAnsi="宋体" w:eastAsia="仿宋_GB2312" w:cs="Times New Roman"/>
          <w:snapToGrid w:val="0"/>
          <w:spacing w:val="0"/>
          <w:kern w:val="0"/>
          <w:sz w:val="32"/>
          <w:szCs w:val="32"/>
        </w:rPr>
      </w:pPr>
      <w:r>
        <w:rPr>
          <w:rFonts w:hint="eastAsia" w:ascii="宋体" w:hAnsi="宋体" w:eastAsia="仿宋_GB2312" w:cs="Times New Roman"/>
          <w:snapToGrid w:val="0"/>
          <w:spacing w:val="0"/>
          <w:kern w:val="0"/>
          <w:sz w:val="32"/>
          <w:szCs w:val="32"/>
          <w:lang w:val="en-US" w:eastAsia="zh-CN" w:bidi="ar"/>
        </w:rPr>
        <w:t>（四）将第十三条中的“应当按照消费者的要求增加赔偿其受到的损失，增加赔偿的金额为消费者购买商品的价款或者接受服务的费用的一倍”修改为“应当按照消费者的要求增加赔偿其受到的损失，增加赔偿的金额为消费者购买商品的价款或者接受服务的费用的三倍；增加赔偿的金额不足五百元的，为五百元”。</w:t>
      </w:r>
    </w:p>
    <w:p>
      <w:pPr>
        <w:keepNext w:val="0"/>
        <w:keepLines w:val="0"/>
        <w:pageBreakBefore w:val="0"/>
        <w:widowControl w:val="0"/>
        <w:suppressLineNumbers w:val="0"/>
        <w:kinsoku/>
        <w:topLinePunct w:val="0"/>
        <w:autoSpaceDE w:val="0"/>
        <w:autoSpaceDN/>
        <w:bidi w:val="0"/>
        <w:adjustRightInd w:val="0"/>
        <w:snapToGrid w:val="0"/>
        <w:spacing w:beforeAutospacing="0" w:afterAutospacing="0" w:line="590" w:lineRule="exact"/>
        <w:ind w:left="0" w:leftChars="0" w:right="0" w:rightChars="0" w:firstLine="632" w:firstLineChars="200"/>
        <w:jc w:val="both"/>
        <w:outlineLvl w:val="9"/>
        <w:rPr>
          <w:rFonts w:hint="eastAsia" w:ascii="宋体" w:hAnsi="宋体" w:eastAsia="仿宋_GB2312" w:cs="Times New Roman"/>
          <w:snapToGrid w:val="0"/>
          <w:spacing w:val="0"/>
          <w:kern w:val="0"/>
          <w:sz w:val="32"/>
          <w:szCs w:val="32"/>
        </w:rPr>
      </w:pPr>
      <w:r>
        <w:rPr>
          <w:rFonts w:hint="eastAsia" w:ascii="宋体" w:hAnsi="宋体" w:eastAsia="仿宋_GB2312" w:cs="Times New Roman"/>
          <w:snapToGrid w:val="0"/>
          <w:spacing w:val="0"/>
          <w:kern w:val="0"/>
          <w:sz w:val="32"/>
          <w:szCs w:val="32"/>
          <w:lang w:val="en-US" w:eastAsia="zh-CN" w:bidi="ar"/>
        </w:rPr>
        <w:t>（五）将第十八条第一款中的“应当赔偿消费者的直接损失”、第十九条中的“应当赔偿消费者的实际损失”、第二十一条中的“应当赔偿消费者的实际损失”、第二十二条中的“应当按损坏或者丢失胶卷、底片价格的十倍给予赔偿”、第二十三条中的“应当赔偿消费者的实际损失”、第二十七条中的“应当赔偿直接损失和可得利益损失”修改为“应当依法承担赔偿责任”。</w:t>
      </w:r>
    </w:p>
    <w:p>
      <w:pPr>
        <w:keepNext w:val="0"/>
        <w:keepLines w:val="0"/>
        <w:pageBreakBefore w:val="0"/>
        <w:widowControl w:val="0"/>
        <w:suppressLineNumbers w:val="0"/>
        <w:kinsoku/>
        <w:topLinePunct w:val="0"/>
        <w:autoSpaceDE w:val="0"/>
        <w:autoSpaceDN/>
        <w:bidi w:val="0"/>
        <w:adjustRightInd w:val="0"/>
        <w:snapToGrid w:val="0"/>
        <w:spacing w:beforeAutospacing="0" w:afterAutospacing="0" w:line="590" w:lineRule="exact"/>
        <w:ind w:left="0" w:leftChars="0" w:right="0" w:rightChars="0" w:firstLine="632" w:firstLineChars="200"/>
        <w:jc w:val="both"/>
        <w:outlineLvl w:val="9"/>
        <w:rPr>
          <w:rFonts w:hint="eastAsia" w:ascii="宋体" w:hAnsi="宋体" w:eastAsia="仿宋_GB2312" w:cs="Times New Roman"/>
          <w:snapToGrid w:val="0"/>
          <w:spacing w:val="0"/>
          <w:kern w:val="0"/>
          <w:sz w:val="32"/>
          <w:szCs w:val="32"/>
        </w:rPr>
      </w:pPr>
      <w:r>
        <w:rPr>
          <w:rFonts w:hint="eastAsia" w:ascii="宋体" w:hAnsi="宋体" w:eastAsia="仿宋_GB2312" w:cs="Times New Roman"/>
          <w:snapToGrid w:val="0"/>
          <w:spacing w:val="0"/>
          <w:kern w:val="0"/>
          <w:sz w:val="32"/>
          <w:szCs w:val="32"/>
          <w:lang w:val="en-US" w:eastAsia="zh-CN" w:bidi="ar"/>
        </w:rPr>
        <w:t>（六）将第二十条中的“加倍”修改为“依法”。</w:t>
      </w:r>
    </w:p>
    <w:p>
      <w:pPr>
        <w:keepNext w:val="0"/>
        <w:keepLines w:val="0"/>
        <w:pageBreakBefore w:val="0"/>
        <w:widowControl w:val="0"/>
        <w:suppressLineNumbers w:val="0"/>
        <w:kinsoku/>
        <w:topLinePunct w:val="0"/>
        <w:autoSpaceDE w:val="0"/>
        <w:autoSpaceDN/>
        <w:bidi w:val="0"/>
        <w:adjustRightInd w:val="0"/>
        <w:snapToGrid w:val="0"/>
        <w:spacing w:beforeAutospacing="0" w:afterAutospacing="0" w:line="590" w:lineRule="exact"/>
        <w:ind w:left="0" w:leftChars="0" w:right="0" w:rightChars="0" w:firstLine="632" w:firstLineChars="200"/>
        <w:jc w:val="both"/>
        <w:outlineLvl w:val="9"/>
        <w:rPr>
          <w:rFonts w:hint="eastAsia" w:ascii="宋体" w:hAnsi="宋体" w:eastAsia="仿宋_GB2312" w:cs="Times New Roman"/>
          <w:snapToGrid w:val="0"/>
          <w:spacing w:val="0"/>
          <w:kern w:val="0"/>
          <w:sz w:val="32"/>
          <w:szCs w:val="32"/>
        </w:rPr>
      </w:pPr>
      <w:r>
        <w:rPr>
          <w:rFonts w:hint="eastAsia" w:ascii="宋体" w:hAnsi="宋体" w:eastAsia="仿宋_GB2312" w:cs="Times New Roman"/>
          <w:snapToGrid w:val="0"/>
          <w:spacing w:val="0"/>
          <w:kern w:val="0"/>
          <w:sz w:val="32"/>
          <w:szCs w:val="32"/>
          <w:lang w:val="en-US" w:eastAsia="zh-CN" w:bidi="ar"/>
        </w:rPr>
        <w:t>（七）将第二十六条中的“技术监督部门”修改为“市场监督管理部门”，“应当赔偿消费者的实际损失”修改为“应当依法承担赔偿责任”。</w:t>
      </w:r>
    </w:p>
    <w:p>
      <w:pPr>
        <w:keepNext w:val="0"/>
        <w:keepLines w:val="0"/>
        <w:pageBreakBefore w:val="0"/>
        <w:widowControl w:val="0"/>
        <w:suppressLineNumbers w:val="0"/>
        <w:kinsoku/>
        <w:topLinePunct w:val="0"/>
        <w:autoSpaceDE w:val="0"/>
        <w:autoSpaceDN/>
        <w:bidi w:val="0"/>
        <w:adjustRightInd w:val="0"/>
        <w:snapToGrid w:val="0"/>
        <w:spacing w:beforeAutospacing="0" w:afterAutospacing="0" w:line="590" w:lineRule="exact"/>
        <w:ind w:left="0" w:leftChars="0" w:right="0" w:rightChars="0" w:firstLine="632" w:firstLineChars="200"/>
        <w:jc w:val="both"/>
        <w:outlineLvl w:val="9"/>
        <w:rPr>
          <w:rFonts w:hint="eastAsia" w:ascii="宋体" w:hAnsi="宋体" w:eastAsia="仿宋_GB2312" w:cs="Times New Roman"/>
          <w:snapToGrid w:val="0"/>
          <w:spacing w:val="0"/>
          <w:kern w:val="0"/>
          <w:sz w:val="32"/>
          <w:szCs w:val="32"/>
        </w:rPr>
      </w:pPr>
      <w:r>
        <w:rPr>
          <w:rFonts w:hint="eastAsia" w:ascii="宋体" w:hAnsi="宋体" w:eastAsia="仿宋_GB2312" w:cs="Times New Roman"/>
          <w:snapToGrid w:val="0"/>
          <w:spacing w:val="0"/>
          <w:kern w:val="0"/>
          <w:sz w:val="32"/>
          <w:szCs w:val="32"/>
          <w:lang w:val="en-US" w:eastAsia="zh-CN" w:bidi="ar"/>
        </w:rPr>
        <w:t>（八）删去第二十八条第一款第三项中的“申诉或”，并删去第二款。</w:t>
      </w:r>
    </w:p>
    <w:p>
      <w:pPr>
        <w:keepNext w:val="0"/>
        <w:keepLines w:val="0"/>
        <w:pageBreakBefore w:val="0"/>
        <w:widowControl w:val="0"/>
        <w:suppressLineNumbers w:val="0"/>
        <w:kinsoku/>
        <w:topLinePunct w:val="0"/>
        <w:autoSpaceDE w:val="0"/>
        <w:autoSpaceDN/>
        <w:bidi w:val="0"/>
        <w:adjustRightInd w:val="0"/>
        <w:snapToGrid w:val="0"/>
        <w:spacing w:beforeAutospacing="0" w:afterAutospacing="0" w:line="590" w:lineRule="exact"/>
        <w:ind w:left="0" w:leftChars="0" w:right="0" w:rightChars="0" w:firstLine="632" w:firstLineChars="200"/>
        <w:jc w:val="both"/>
        <w:outlineLvl w:val="9"/>
        <w:rPr>
          <w:rFonts w:hint="eastAsia" w:ascii="宋体" w:hAnsi="宋体" w:eastAsia="仿宋_GB2312" w:cs="Times New Roman"/>
          <w:snapToGrid w:val="0"/>
          <w:spacing w:val="0"/>
          <w:kern w:val="0"/>
          <w:sz w:val="32"/>
          <w:szCs w:val="32"/>
        </w:rPr>
      </w:pPr>
      <w:r>
        <w:rPr>
          <w:rFonts w:hint="eastAsia" w:ascii="宋体" w:hAnsi="宋体" w:eastAsia="仿宋_GB2312" w:cs="Times New Roman"/>
          <w:snapToGrid w:val="0"/>
          <w:spacing w:val="0"/>
          <w:kern w:val="0"/>
          <w:sz w:val="32"/>
          <w:szCs w:val="32"/>
          <w:lang w:val="en-US" w:eastAsia="zh-CN" w:bidi="ar"/>
        </w:rPr>
        <w:t>（九）将第三十条修改为：“行政部门对消费者的投诉或者消费者委员会转交的投诉，应当自收到投诉之日起七个工作日内，予以处理并告知消费者或者消费者委员会。消费者对行政部门逾期不作出是否受理的决定有异议的，先依法申请行政复议；对行政部门处理决定或者不受理的决定不服的，可以依法申请行政复议或者提起行政诉讼。”</w:t>
      </w:r>
    </w:p>
    <w:p>
      <w:pPr>
        <w:keepNext w:val="0"/>
        <w:keepLines w:val="0"/>
        <w:pageBreakBefore w:val="0"/>
        <w:widowControl w:val="0"/>
        <w:suppressLineNumbers w:val="0"/>
        <w:kinsoku/>
        <w:topLinePunct w:val="0"/>
        <w:autoSpaceDE w:val="0"/>
        <w:autoSpaceDN/>
        <w:bidi w:val="0"/>
        <w:adjustRightInd w:val="0"/>
        <w:snapToGrid w:val="0"/>
        <w:spacing w:beforeAutospacing="0" w:afterAutospacing="0" w:line="590" w:lineRule="exact"/>
        <w:ind w:left="0" w:leftChars="0" w:right="0" w:rightChars="0" w:firstLine="632" w:firstLineChars="200"/>
        <w:jc w:val="both"/>
        <w:outlineLvl w:val="9"/>
        <w:rPr>
          <w:rFonts w:hint="eastAsia" w:ascii="宋体" w:hAnsi="宋体" w:eastAsia="仿宋_GB2312" w:cs="Times New Roman"/>
          <w:snapToGrid w:val="0"/>
          <w:spacing w:val="0"/>
          <w:kern w:val="0"/>
          <w:sz w:val="32"/>
          <w:szCs w:val="32"/>
        </w:rPr>
      </w:pPr>
      <w:r>
        <w:rPr>
          <w:rFonts w:hint="eastAsia" w:ascii="宋体" w:hAnsi="宋体" w:eastAsia="仿宋_GB2312" w:cs="Times New Roman"/>
          <w:snapToGrid w:val="0"/>
          <w:spacing w:val="0"/>
          <w:kern w:val="0"/>
          <w:sz w:val="32"/>
          <w:szCs w:val="32"/>
          <w:lang w:val="en-US" w:eastAsia="zh-CN" w:bidi="ar"/>
        </w:rPr>
        <w:t>（十）删去第三十一条、第三十二条。</w:t>
      </w:r>
    </w:p>
    <w:p>
      <w:pPr>
        <w:keepNext w:val="0"/>
        <w:keepLines w:val="0"/>
        <w:pageBreakBefore w:val="0"/>
        <w:widowControl w:val="0"/>
        <w:suppressLineNumbers w:val="0"/>
        <w:kinsoku/>
        <w:topLinePunct w:val="0"/>
        <w:autoSpaceDE w:val="0"/>
        <w:autoSpaceDN/>
        <w:bidi w:val="0"/>
        <w:adjustRightInd w:val="0"/>
        <w:snapToGrid w:val="0"/>
        <w:spacing w:beforeAutospacing="0" w:afterAutospacing="0" w:line="590" w:lineRule="exact"/>
        <w:ind w:left="0" w:leftChars="0" w:right="0" w:rightChars="0" w:firstLine="632" w:firstLineChars="200"/>
        <w:jc w:val="both"/>
        <w:outlineLvl w:val="9"/>
        <w:rPr>
          <w:rFonts w:hint="eastAsia" w:ascii="宋体" w:hAnsi="宋体" w:eastAsia="仿宋_GB2312" w:cs="Times New Roman"/>
          <w:snapToGrid w:val="0"/>
          <w:spacing w:val="0"/>
          <w:kern w:val="0"/>
          <w:sz w:val="32"/>
          <w:szCs w:val="32"/>
        </w:rPr>
      </w:pPr>
      <w:r>
        <w:rPr>
          <w:rFonts w:hint="eastAsia" w:ascii="宋体" w:hAnsi="宋体" w:eastAsia="仿宋_GB2312" w:cs="Times New Roman"/>
          <w:snapToGrid w:val="0"/>
          <w:spacing w:val="0"/>
          <w:kern w:val="0"/>
          <w:sz w:val="32"/>
          <w:szCs w:val="32"/>
          <w:lang w:val="en-US" w:eastAsia="zh-CN" w:bidi="ar"/>
        </w:rPr>
        <w:t>（十一）将第三十三条、第三十五条中的“工商行政管理部门”修改为“市场监督管理部门”，将第三十四条中的“技术监督、工商行政管理、交通、经济和信息化等部门”修改为“市场监督管理、交通、工业和信息化等部门”。</w:t>
      </w:r>
    </w:p>
    <w:p>
      <w:pPr>
        <w:keepNext w:val="0"/>
        <w:keepLines w:val="0"/>
        <w:pageBreakBefore w:val="0"/>
        <w:widowControl w:val="0"/>
        <w:suppressLineNumbers w:val="0"/>
        <w:kinsoku/>
        <w:topLinePunct w:val="0"/>
        <w:autoSpaceDE w:val="0"/>
        <w:autoSpaceDN/>
        <w:bidi w:val="0"/>
        <w:adjustRightInd w:val="0"/>
        <w:snapToGrid w:val="0"/>
        <w:spacing w:beforeAutospacing="0" w:afterAutospacing="0" w:line="590" w:lineRule="exact"/>
        <w:ind w:left="0" w:leftChars="0" w:right="0" w:rightChars="0" w:firstLine="632" w:firstLineChars="200"/>
        <w:jc w:val="both"/>
        <w:outlineLvl w:val="9"/>
        <w:rPr>
          <w:rFonts w:hint="eastAsia" w:ascii="宋体" w:hAnsi="宋体" w:eastAsia="黑体" w:cs="黑体"/>
          <w:snapToGrid w:val="0"/>
          <w:spacing w:val="0"/>
          <w:kern w:val="0"/>
          <w:sz w:val="32"/>
          <w:szCs w:val="32"/>
        </w:rPr>
      </w:pPr>
      <w:r>
        <w:rPr>
          <w:rFonts w:hint="eastAsia" w:ascii="宋体" w:hAnsi="宋体" w:eastAsia="黑体" w:cs="黑体"/>
          <w:snapToGrid w:val="0"/>
          <w:spacing w:val="0"/>
          <w:kern w:val="0"/>
          <w:sz w:val="32"/>
          <w:szCs w:val="32"/>
          <w:lang w:val="en-US" w:eastAsia="zh-CN" w:bidi="ar"/>
        </w:rPr>
        <w:t>四、对《广东省林木林地权属争议调解处理条例》作出修改</w:t>
      </w:r>
    </w:p>
    <w:p>
      <w:pPr>
        <w:keepNext w:val="0"/>
        <w:keepLines w:val="0"/>
        <w:pageBreakBefore w:val="0"/>
        <w:widowControl w:val="0"/>
        <w:suppressLineNumbers w:val="0"/>
        <w:kinsoku/>
        <w:topLinePunct w:val="0"/>
        <w:autoSpaceDE w:val="0"/>
        <w:autoSpaceDN/>
        <w:bidi w:val="0"/>
        <w:adjustRightInd w:val="0"/>
        <w:snapToGrid w:val="0"/>
        <w:spacing w:beforeAutospacing="0" w:afterAutospacing="0" w:line="590" w:lineRule="exact"/>
        <w:ind w:left="0" w:leftChars="0" w:right="0" w:rightChars="0" w:firstLine="632" w:firstLineChars="200"/>
        <w:jc w:val="both"/>
        <w:outlineLvl w:val="9"/>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将第五条中的“对人民政府行政裁决不服的，可以依法申请行政复议或者依法提起行政诉讼”修改为“对人民政府行政裁决不服的，先依法申请行政复议;对行政复议决定不服的，可以依法提起行政诉讼”。</w:t>
      </w:r>
    </w:p>
    <w:p>
      <w:pPr>
        <w:keepNext w:val="0"/>
        <w:keepLines w:val="0"/>
        <w:pageBreakBefore w:val="0"/>
        <w:widowControl w:val="0"/>
        <w:suppressLineNumbers w:val="0"/>
        <w:kinsoku/>
        <w:overflowPunct w:val="0"/>
        <w:topLinePunct w:val="0"/>
        <w:autoSpaceDE w:val="0"/>
        <w:autoSpaceDN/>
        <w:bidi w:val="0"/>
        <w:adjustRightInd w:val="0"/>
        <w:snapToGrid w:val="0"/>
        <w:spacing w:beforeAutospacing="0" w:afterAutospacing="0" w:line="590" w:lineRule="exact"/>
        <w:ind w:left="0" w:leftChars="0" w:right="0" w:rightChars="0" w:firstLine="640"/>
        <w:jc w:val="both"/>
        <w:outlineLvl w:val="9"/>
        <w:rPr>
          <w:rFonts w:hint="eastAsia" w:ascii="宋体" w:hAnsi="宋体" w:eastAsia="仿宋_GB2312" w:cs="Times New Roman"/>
          <w:snapToGrid w:val="0"/>
          <w:spacing w:val="0"/>
          <w:kern w:val="0"/>
          <w:sz w:val="32"/>
          <w:szCs w:val="32"/>
        </w:rPr>
      </w:pPr>
      <w:r>
        <w:rPr>
          <w:rFonts w:hint="eastAsia" w:ascii="宋体" w:hAnsi="宋体" w:eastAsia="仿宋_GB2312" w:cs="Times New Roman"/>
          <w:snapToGrid w:val="0"/>
          <w:spacing w:val="0"/>
          <w:kern w:val="0"/>
          <w:sz w:val="32"/>
          <w:szCs w:val="32"/>
          <w:lang w:val="en-US" w:eastAsia="zh-CN" w:bidi="ar"/>
        </w:rPr>
        <w:t>本决定自公布之日起施行。</w:t>
      </w:r>
    </w:p>
    <w:p>
      <w:pPr>
        <w:keepNext w:val="0"/>
        <w:keepLines w:val="0"/>
        <w:pageBreakBefore w:val="0"/>
        <w:widowControl w:val="0"/>
        <w:suppressLineNumbers w:val="0"/>
        <w:kinsoku/>
        <w:overflowPunct w:val="0"/>
        <w:topLinePunct w:val="0"/>
        <w:autoSpaceDE w:val="0"/>
        <w:autoSpaceDN/>
        <w:bidi w:val="0"/>
        <w:adjustRightInd w:val="0"/>
        <w:snapToGrid w:val="0"/>
        <w:spacing w:beforeAutospacing="0" w:afterAutospacing="0" w:line="590" w:lineRule="exact"/>
        <w:ind w:left="0" w:leftChars="0" w:right="0" w:rightChars="0" w:firstLine="640"/>
        <w:jc w:val="both"/>
        <w:outlineLvl w:val="9"/>
        <w:rPr>
          <w:rFonts w:hint="eastAsia" w:ascii="宋体" w:hAnsi="宋体" w:eastAsia="仿宋_GB2312" w:cs="Times New Roman"/>
          <w:snapToGrid w:val="0"/>
          <w:spacing w:val="0"/>
          <w:kern w:val="0"/>
          <w:sz w:val="32"/>
          <w:szCs w:val="32"/>
        </w:rPr>
      </w:pPr>
      <w:r>
        <w:rPr>
          <w:rFonts w:hint="eastAsia" w:ascii="宋体" w:hAnsi="宋体" w:eastAsia="仿宋_GB2312" w:cs="Times New Roman"/>
          <w:snapToGrid w:val="0"/>
          <w:spacing w:val="0"/>
          <w:kern w:val="0"/>
          <w:sz w:val="32"/>
          <w:szCs w:val="32"/>
          <w:lang w:val="en-US" w:eastAsia="zh-CN" w:bidi="ar"/>
        </w:rPr>
        <w:t>《广东省道路运输条例》《广东省土地权属纠纷处理条例》《广东省实施〈中华人民共和国消费者权益保护法〉办法》《广东省林木林地权属争议调解处理条例》根据本决定作相应修改并对条文顺序作相应调整，重新公布。</w:t>
      </w:r>
    </w:p>
    <w:p>
      <w:pPr>
        <w:pStyle w:val="2"/>
        <w:keepNext w:val="0"/>
        <w:keepLines w:val="0"/>
        <w:pageBreakBefore w:val="0"/>
        <w:kinsoku/>
        <w:topLinePunct w:val="0"/>
        <w:autoSpaceDN/>
        <w:bidi w:val="0"/>
        <w:adjustRightInd w:val="0"/>
        <w:snapToGrid w:val="0"/>
        <w:spacing w:line="590" w:lineRule="exact"/>
        <w:rPr>
          <w:rFonts w:hint="eastAsia" w:ascii="宋体" w:hAnsi="宋体"/>
          <w:snapToGrid w:val="0"/>
          <w:color w:val="auto"/>
          <w:spacing w:val="0"/>
          <w:kern w:val="0"/>
        </w:rPr>
      </w:pPr>
    </w:p>
    <w:p>
      <w:pPr>
        <w:keepNext w:val="0"/>
        <w:keepLines w:val="0"/>
        <w:pageBreakBefore w:val="0"/>
        <w:kinsoku/>
        <w:topLinePunct w:val="0"/>
        <w:autoSpaceDN/>
        <w:bidi w:val="0"/>
        <w:adjustRightInd w:val="0"/>
        <w:snapToGrid w:val="0"/>
        <w:spacing w:line="590" w:lineRule="exact"/>
        <w:rPr>
          <w:rFonts w:hint="eastAsia" w:ascii="宋体" w:hAnsi="宋体"/>
          <w:snapToGrid w:val="0"/>
          <w:color w:val="auto"/>
          <w:spacing w:val="0"/>
          <w:kern w:val="0"/>
        </w:rPr>
      </w:pPr>
    </w:p>
    <w:p>
      <w:pPr>
        <w:pStyle w:val="2"/>
        <w:keepNext w:val="0"/>
        <w:keepLines w:val="0"/>
        <w:pageBreakBefore w:val="0"/>
        <w:kinsoku/>
        <w:topLinePunct w:val="0"/>
        <w:autoSpaceDN/>
        <w:bidi w:val="0"/>
        <w:adjustRightInd w:val="0"/>
        <w:snapToGrid w:val="0"/>
        <w:spacing w:line="590" w:lineRule="exact"/>
        <w:rPr>
          <w:rFonts w:hint="eastAsia" w:ascii="宋体" w:hAnsi="宋体"/>
          <w:snapToGrid w:val="0"/>
          <w:color w:val="auto"/>
          <w:spacing w:val="0"/>
          <w:kern w:val="0"/>
        </w:rPr>
      </w:pPr>
      <w:bookmarkStart w:id="0" w:name="_GoBack"/>
      <w:bookmarkEnd w:id="0"/>
    </w:p>
    <w:sectPr>
      <w:footerReference r:id="rId3" w:type="default"/>
      <w:footerReference r:id="rId4" w:type="even"/>
      <w:type w:val="continuous"/>
      <w:pgSz w:w="11907" w:h="16840"/>
      <w:pgMar w:top="1984" w:right="1531" w:bottom="1871" w:left="1531" w:header="0" w:footer="1417" w:gutter="0"/>
      <w:pgNumType w:fmt="decimal"/>
      <w:cols w:space="0" w:num="1"/>
      <w:rtlGutter w:val="0"/>
      <w:docGrid w:type="linesAndChars" w:linePitch="590"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auto"/>
    <w:pitch w:val="default"/>
    <w:sig w:usb0="00000000" w:usb1="00000000" w:usb2="00000008" w:usb3="00000000" w:csb0="200101FF" w:csb1="20280000"/>
  </w:font>
  <w:font w:name="方正小标宋简体">
    <w:panose1 w:val="02000000000000000000"/>
    <w:charset w:val="86"/>
    <w:family w:val="auto"/>
    <w:pitch w:val="default"/>
    <w:sig w:usb0="A00002BF" w:usb1="184F6CFA" w:usb2="00000012" w:usb3="00000000" w:csb0="00040001" w:csb1="00000000"/>
  </w:font>
  <w:font w:name="Cambria">
    <w:altName w:val="Noto Sans Syriac Eastern"/>
    <w:panose1 w:val="02040503050406030204"/>
    <w:charset w:val="00"/>
    <w:family w:val="roman"/>
    <w:pitch w:val="default"/>
    <w:sig w:usb0="00000000" w:usb1="00000000" w:usb2="00000000" w:usb3="00000000" w:csb0="2000019F" w:csb1="00000000"/>
  </w:font>
  <w:font w:name="Calibri Light">
    <w:altName w:val="DejaVu Sans"/>
    <w:panose1 w:val="020F0302020204030204"/>
    <w:charset w:val="00"/>
    <w:family w:val="auto"/>
    <w:pitch w:val="default"/>
    <w:sig w:usb0="00000000" w:usb1="00000000" w:usb2="00000000" w:usb3="00000000" w:csb0="2000019F" w:csb1="00000000"/>
  </w:font>
  <w:font w:name="仿宋">
    <w:altName w:val="宋体"/>
    <w:panose1 w:val="02010609060101010101"/>
    <w:charset w:val="86"/>
    <w:family w:val="modern"/>
    <w:pitch w:val="default"/>
    <w:sig w:usb0="00000000" w:usb1="00000000" w:usb2="00000016" w:usb3="00000000" w:csb0="00040001" w:csb1="00000000"/>
  </w:font>
  <w:font w:name=".PingFang SC">
    <w:altName w:val="宋体"/>
    <w:panose1 w:val="00000000000000000000"/>
    <w:charset w:val="86"/>
    <w:family w:val="swiss"/>
    <w:pitch w:val="default"/>
    <w:sig w:usb0="00000000" w:usb1="00000000" w:usb2="00000010" w:usb3="00000000" w:csb0="00040000" w:csb1="00000000"/>
  </w:font>
  <w:font w:name="Arial Unicode MS">
    <w:altName w:val="DejaVu Sans"/>
    <w:panose1 w:val="020B0604020202020204"/>
    <w:charset w:val="86"/>
    <w:family w:val="modern"/>
    <w:pitch w:val="default"/>
    <w:sig w:usb0="00000000" w:usb1="00000000" w:usb2="0000003F" w:usb3="00000000" w:csb0="603F01FF" w:csb1="FFFF0000"/>
  </w:font>
  <w:font w:name="方正仿宋_GBK">
    <w:panose1 w:val="02000000000000000000"/>
    <w:charset w:val="86"/>
    <w:family w:val="auto"/>
    <w:pitch w:val="default"/>
    <w:sig w:usb0="00000001" w:usb1="08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val="0"/>
      <w:overflowPunct/>
      <w:topLinePunct w:val="0"/>
      <w:autoSpaceDE/>
      <w:autoSpaceDN/>
      <w:bidi w:val="0"/>
      <w:adjustRightInd/>
      <w:snapToGrid w:val="0"/>
      <w:spacing w:beforeLines="0" w:afterLines="0" w:line="240" w:lineRule="auto"/>
      <w:ind w:left="0" w:leftChars="0" w:right="320" w:rightChars="100" w:firstLine="0" w:firstLineChars="0"/>
      <w:jc w:val="right"/>
      <w:textAlignment w:val="auto"/>
      <w:outlineLvl w:val="9"/>
      <w:rPr>
        <w:rFonts w:hint="eastAsia" w:ascii="宋体" w:hAnsi="宋体" w:eastAsia="宋体" w:cs="宋体"/>
        <w:sz w:val="28"/>
        <w:szCs w:val="28"/>
        <w:lang w:val="en-US" w:eastAsia="zh-CN"/>
      </w:rPr>
    </w:pPr>
    <w:r>
      <w:rPr>
        <w:rFonts w:hint="eastAsia"/>
        <w:sz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en-US" w:eastAsia="zh-CN"/>
      </w:rPr>
      <w:fldChar w:fldCharType="begin"/>
    </w:r>
    <w:r>
      <w:rPr>
        <w:rFonts w:hint="eastAsia" w:ascii="宋体" w:hAnsi="宋体" w:eastAsia="宋体" w:cs="宋体"/>
        <w:sz w:val="28"/>
        <w:szCs w:val="28"/>
        <w:lang w:val="en-US" w:eastAsia="zh-CN"/>
      </w:rPr>
      <w:instrText xml:space="preserve"> PAGE  \* MERGEFORMAT </w:instrText>
    </w:r>
    <w:r>
      <w:rPr>
        <w:rFonts w:hint="eastAsia" w:ascii="宋体" w:hAnsi="宋体" w:eastAsia="宋体" w:cs="宋体"/>
        <w:sz w:val="28"/>
        <w:szCs w:val="28"/>
        <w:lang w:val="en-US" w:eastAsia="zh-CN"/>
      </w:rPr>
      <w:fldChar w:fldCharType="separate"/>
    </w:r>
    <w:r>
      <w:rPr>
        <w:rFonts w:hint="eastAsia" w:ascii="宋体" w:hAnsi="宋体" w:eastAsia="宋体" w:cs="宋体"/>
        <w:sz w:val="28"/>
        <w:szCs w:val="28"/>
        <w:lang w:val="en-US" w:eastAsia="zh-CN"/>
      </w:rPr>
      <w:t>1</w:t>
    </w:r>
    <w:r>
      <w:rPr>
        <w:rFonts w:hint="eastAsia" w:ascii="宋体" w:hAnsi="宋体" w:eastAsia="宋体" w:cs="宋体"/>
        <w:sz w:val="28"/>
        <w:szCs w:val="28"/>
        <w:lang w:val="en-US" w:eastAsia="zh-CN"/>
      </w:rPr>
      <w:fldChar w:fldCharType="end"/>
    </w:r>
    <w:r>
      <w:rPr>
        <w:rFonts w:hint="eastAsia" w:ascii="宋体" w:hAnsi="宋体" w:eastAsia="宋体" w:cs="宋体"/>
        <w:sz w:val="28"/>
        <w:szCs w:val="28"/>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280" w:firstLineChars="100"/>
      <w:jc w:val="both"/>
      <w:textAlignment w:val="auto"/>
      <w:outlineLvl w:val="9"/>
      <w:rPr>
        <w:rFonts w:hint="eastAsia" w:ascii="宋体" w:hAnsi="宋体" w:eastAsia="宋体" w:cs="宋体"/>
        <w:sz w:val="28"/>
        <w:szCs w:val="28"/>
        <w:lang w:eastAsia="zh-CN"/>
      </w:rPr>
    </w:pPr>
    <w:r>
      <w:rPr>
        <w:rFonts w:hint="eastAsia"/>
        <w:sz w:val="28"/>
        <w:lang w:eastAsia="zh-CN"/>
      </w:rPr>
      <w:t>—</w:t>
    </w: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cumentProtection w:enforcement="0"/>
  <w:defaultTabStop w:val="420"/>
  <w:hyphenationZone w:val="360"/>
  <w:evenAndOddHeaders w:val="true"/>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C7BE2"/>
    <w:rsid w:val="036674C5"/>
    <w:rsid w:val="03884874"/>
    <w:rsid w:val="05D13273"/>
    <w:rsid w:val="06866278"/>
    <w:rsid w:val="086F19DD"/>
    <w:rsid w:val="0A1707EC"/>
    <w:rsid w:val="0D5A220C"/>
    <w:rsid w:val="0DC10F3C"/>
    <w:rsid w:val="0F0C1338"/>
    <w:rsid w:val="0F3C7199"/>
    <w:rsid w:val="0F9E114E"/>
    <w:rsid w:val="0FFFBF53"/>
    <w:rsid w:val="103C00B6"/>
    <w:rsid w:val="11361CF6"/>
    <w:rsid w:val="12272E15"/>
    <w:rsid w:val="12833C7B"/>
    <w:rsid w:val="128D47BB"/>
    <w:rsid w:val="131C3A9F"/>
    <w:rsid w:val="13371800"/>
    <w:rsid w:val="14610F04"/>
    <w:rsid w:val="15572784"/>
    <w:rsid w:val="15626C01"/>
    <w:rsid w:val="170D64D1"/>
    <w:rsid w:val="17402747"/>
    <w:rsid w:val="176B60F3"/>
    <w:rsid w:val="17A56954"/>
    <w:rsid w:val="17FE6FC7"/>
    <w:rsid w:val="18394C82"/>
    <w:rsid w:val="18644411"/>
    <w:rsid w:val="19EE1972"/>
    <w:rsid w:val="1AF759E2"/>
    <w:rsid w:val="1BD6126C"/>
    <w:rsid w:val="1C3A4D59"/>
    <w:rsid w:val="1E5478C0"/>
    <w:rsid w:val="200A5205"/>
    <w:rsid w:val="20E36EDD"/>
    <w:rsid w:val="21E7264F"/>
    <w:rsid w:val="23B64D16"/>
    <w:rsid w:val="23BE221E"/>
    <w:rsid w:val="24E30D8C"/>
    <w:rsid w:val="2501793B"/>
    <w:rsid w:val="25087144"/>
    <w:rsid w:val="27864853"/>
    <w:rsid w:val="27FC1674"/>
    <w:rsid w:val="292D2FA2"/>
    <w:rsid w:val="297FA07C"/>
    <w:rsid w:val="2987486D"/>
    <w:rsid w:val="29EC497A"/>
    <w:rsid w:val="2A3530D2"/>
    <w:rsid w:val="2AE1624B"/>
    <w:rsid w:val="2AE3372E"/>
    <w:rsid w:val="2B217D0A"/>
    <w:rsid w:val="2BFF538A"/>
    <w:rsid w:val="2DB30E2E"/>
    <w:rsid w:val="2F6418ED"/>
    <w:rsid w:val="2FDF43F3"/>
    <w:rsid w:val="31DB5B14"/>
    <w:rsid w:val="3339C483"/>
    <w:rsid w:val="34152DC2"/>
    <w:rsid w:val="341E6D68"/>
    <w:rsid w:val="363F4357"/>
    <w:rsid w:val="36DB2F4B"/>
    <w:rsid w:val="375D349B"/>
    <w:rsid w:val="37B43F8C"/>
    <w:rsid w:val="37C707A3"/>
    <w:rsid w:val="381406BD"/>
    <w:rsid w:val="38882FCA"/>
    <w:rsid w:val="388C40E8"/>
    <w:rsid w:val="38AB7D8C"/>
    <w:rsid w:val="390C3D84"/>
    <w:rsid w:val="39130050"/>
    <w:rsid w:val="391E09AF"/>
    <w:rsid w:val="39B50AC5"/>
    <w:rsid w:val="3A3076EC"/>
    <w:rsid w:val="3EC77AA3"/>
    <w:rsid w:val="3F8E4048"/>
    <w:rsid w:val="3F9DE1FC"/>
    <w:rsid w:val="3FAF0DAF"/>
    <w:rsid w:val="3FCD365D"/>
    <w:rsid w:val="3FF77986"/>
    <w:rsid w:val="3FFEE01F"/>
    <w:rsid w:val="3FFFFE2E"/>
    <w:rsid w:val="40673A31"/>
    <w:rsid w:val="40B80C03"/>
    <w:rsid w:val="41443C70"/>
    <w:rsid w:val="42E04658"/>
    <w:rsid w:val="44CF252C"/>
    <w:rsid w:val="47F4B3C9"/>
    <w:rsid w:val="47F60ED7"/>
    <w:rsid w:val="4862267E"/>
    <w:rsid w:val="49FCC25F"/>
    <w:rsid w:val="4AF01A75"/>
    <w:rsid w:val="4B1D40BD"/>
    <w:rsid w:val="4B1D5138"/>
    <w:rsid w:val="4BF05C55"/>
    <w:rsid w:val="4D2D6729"/>
    <w:rsid w:val="4D3C41B2"/>
    <w:rsid w:val="4D5060CE"/>
    <w:rsid w:val="4DA05958"/>
    <w:rsid w:val="4EC75C51"/>
    <w:rsid w:val="511D4D5B"/>
    <w:rsid w:val="511F1590"/>
    <w:rsid w:val="51533045"/>
    <w:rsid w:val="515A66AF"/>
    <w:rsid w:val="51FB77F1"/>
    <w:rsid w:val="52701C74"/>
    <w:rsid w:val="52A45B67"/>
    <w:rsid w:val="57D4E08D"/>
    <w:rsid w:val="57EFF492"/>
    <w:rsid w:val="57F7A64D"/>
    <w:rsid w:val="5891480F"/>
    <w:rsid w:val="59ED772B"/>
    <w:rsid w:val="5A5AE0EA"/>
    <w:rsid w:val="5C216CEF"/>
    <w:rsid w:val="5C334EFE"/>
    <w:rsid w:val="5DFD00C3"/>
    <w:rsid w:val="5E617566"/>
    <w:rsid w:val="5ED165AF"/>
    <w:rsid w:val="5EEF1A0C"/>
    <w:rsid w:val="5EFB6196"/>
    <w:rsid w:val="5F1F3699"/>
    <w:rsid w:val="5F2FB4E5"/>
    <w:rsid w:val="5F484E2D"/>
    <w:rsid w:val="5F9FE1A9"/>
    <w:rsid w:val="5FF6A63D"/>
    <w:rsid w:val="5FF7605C"/>
    <w:rsid w:val="5FFBAEAE"/>
    <w:rsid w:val="5FFEC939"/>
    <w:rsid w:val="603B07CD"/>
    <w:rsid w:val="61655B37"/>
    <w:rsid w:val="638156B1"/>
    <w:rsid w:val="63F68BD0"/>
    <w:rsid w:val="64401FFB"/>
    <w:rsid w:val="64711DC6"/>
    <w:rsid w:val="65DA60DB"/>
    <w:rsid w:val="669FBDF9"/>
    <w:rsid w:val="66ED1FE1"/>
    <w:rsid w:val="67B65FF8"/>
    <w:rsid w:val="67FB29C0"/>
    <w:rsid w:val="68E136BE"/>
    <w:rsid w:val="690337E2"/>
    <w:rsid w:val="6A6FCC14"/>
    <w:rsid w:val="6BDF368B"/>
    <w:rsid w:val="6C170B89"/>
    <w:rsid w:val="6C544E08"/>
    <w:rsid w:val="6D336076"/>
    <w:rsid w:val="6D7E2528"/>
    <w:rsid w:val="6FF3D49C"/>
    <w:rsid w:val="6FF61FD9"/>
    <w:rsid w:val="6FFB1323"/>
    <w:rsid w:val="70AD1945"/>
    <w:rsid w:val="70B90714"/>
    <w:rsid w:val="70F80C9B"/>
    <w:rsid w:val="70FA6FEE"/>
    <w:rsid w:val="71A74628"/>
    <w:rsid w:val="722217A9"/>
    <w:rsid w:val="72247A70"/>
    <w:rsid w:val="726D0825"/>
    <w:rsid w:val="73C2091D"/>
    <w:rsid w:val="74C5727F"/>
    <w:rsid w:val="765BE437"/>
    <w:rsid w:val="769D666E"/>
    <w:rsid w:val="76A654F0"/>
    <w:rsid w:val="76DA649D"/>
    <w:rsid w:val="76E01EB3"/>
    <w:rsid w:val="77BBD0BA"/>
    <w:rsid w:val="77D7FE48"/>
    <w:rsid w:val="77FE9803"/>
    <w:rsid w:val="77FFC2FC"/>
    <w:rsid w:val="79025A8E"/>
    <w:rsid w:val="79F299DC"/>
    <w:rsid w:val="7A474D8D"/>
    <w:rsid w:val="7A631492"/>
    <w:rsid w:val="7AAF66B6"/>
    <w:rsid w:val="7B5A1361"/>
    <w:rsid w:val="7B6A830C"/>
    <w:rsid w:val="7BF9BB9A"/>
    <w:rsid w:val="7BFB716B"/>
    <w:rsid w:val="7C3F4965"/>
    <w:rsid w:val="7C8A566B"/>
    <w:rsid w:val="7C996E3F"/>
    <w:rsid w:val="7CAFF6BD"/>
    <w:rsid w:val="7CE5288A"/>
    <w:rsid w:val="7D774A50"/>
    <w:rsid w:val="7D7D754A"/>
    <w:rsid w:val="7D7FA0B5"/>
    <w:rsid w:val="7D8F6649"/>
    <w:rsid w:val="7DFFB7AD"/>
    <w:rsid w:val="7E9F2D1C"/>
    <w:rsid w:val="7ECD8A11"/>
    <w:rsid w:val="7F6BDB0E"/>
    <w:rsid w:val="7F6C6ACC"/>
    <w:rsid w:val="7F6FBE12"/>
    <w:rsid w:val="7F766F26"/>
    <w:rsid w:val="7F788B6D"/>
    <w:rsid w:val="7F91CBE5"/>
    <w:rsid w:val="7FB82C5D"/>
    <w:rsid w:val="7FDE1D68"/>
    <w:rsid w:val="7FFEB430"/>
    <w:rsid w:val="7FFFC66F"/>
    <w:rsid w:val="85CF6A0B"/>
    <w:rsid w:val="8D9F4AB1"/>
    <w:rsid w:val="9776B196"/>
    <w:rsid w:val="9EFBF94F"/>
    <w:rsid w:val="A39F8275"/>
    <w:rsid w:val="AE2F9A60"/>
    <w:rsid w:val="AFFDDC35"/>
    <w:rsid w:val="B16D91BD"/>
    <w:rsid w:val="B7BFF214"/>
    <w:rsid w:val="BFBD9734"/>
    <w:rsid w:val="BFDE7A90"/>
    <w:rsid w:val="C8FB1D3D"/>
    <w:rsid w:val="CAFBE588"/>
    <w:rsid w:val="CEDC6CF7"/>
    <w:rsid w:val="CF3D1BD4"/>
    <w:rsid w:val="CFFD6F10"/>
    <w:rsid w:val="CFFF68F8"/>
    <w:rsid w:val="D07E1C31"/>
    <w:rsid w:val="D2811CA1"/>
    <w:rsid w:val="D2FF6F2E"/>
    <w:rsid w:val="D54F1F92"/>
    <w:rsid w:val="D777838B"/>
    <w:rsid w:val="D7FE4D3B"/>
    <w:rsid w:val="D97FA9C6"/>
    <w:rsid w:val="DD3DA801"/>
    <w:rsid w:val="DDF9DA87"/>
    <w:rsid w:val="DEDF1718"/>
    <w:rsid w:val="DFBF4CB1"/>
    <w:rsid w:val="DFDE5A72"/>
    <w:rsid w:val="DFEF16FA"/>
    <w:rsid w:val="DFF6FDB9"/>
    <w:rsid w:val="E967B0B6"/>
    <w:rsid w:val="E9CD6790"/>
    <w:rsid w:val="EB7AAC1B"/>
    <w:rsid w:val="EBF76183"/>
    <w:rsid w:val="EE7D4A2E"/>
    <w:rsid w:val="EEFF8A67"/>
    <w:rsid w:val="EFCF7D13"/>
    <w:rsid w:val="F3DC36DD"/>
    <w:rsid w:val="F3FF11F7"/>
    <w:rsid w:val="F6FD3696"/>
    <w:rsid w:val="F7AF8266"/>
    <w:rsid w:val="F7EECFD2"/>
    <w:rsid w:val="F7F2671E"/>
    <w:rsid w:val="F7FDDBA8"/>
    <w:rsid w:val="F8DAF508"/>
    <w:rsid w:val="F9DF8A2A"/>
    <w:rsid w:val="F9F9AC13"/>
    <w:rsid w:val="FAB696E7"/>
    <w:rsid w:val="FAEBECC8"/>
    <w:rsid w:val="FAEF20AA"/>
    <w:rsid w:val="FB4C3835"/>
    <w:rsid w:val="FB7A6A38"/>
    <w:rsid w:val="FBCF75DF"/>
    <w:rsid w:val="FBE77DAF"/>
    <w:rsid w:val="FC3EA6A9"/>
    <w:rsid w:val="FCBE23F8"/>
    <w:rsid w:val="FDBBA441"/>
    <w:rsid w:val="FDE37026"/>
    <w:rsid w:val="FDF740BD"/>
    <w:rsid w:val="FF3A61A2"/>
    <w:rsid w:val="FF765745"/>
    <w:rsid w:val="FF7F5453"/>
    <w:rsid w:val="FFB74E83"/>
    <w:rsid w:val="FFD6C3CF"/>
    <w:rsid w:val="FFDE9827"/>
    <w:rsid w:val="FFED86DF"/>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ahoma" w:eastAsia="仿宋_GB2312" w:cs="Times New Roman"/>
      <w:kern w:val="2"/>
      <w:sz w:val="32"/>
      <w:szCs w:val="32"/>
      <w:lang w:val="en-US" w:eastAsia="zh-CN" w:bidi="ar-SA"/>
    </w:rPr>
  </w:style>
  <w:style w:type="paragraph" w:styleId="3">
    <w:name w:val="heading 1"/>
    <w:basedOn w:val="1"/>
    <w:next w:val="1"/>
    <w:qFormat/>
    <w:uiPriority w:val="0"/>
    <w:pPr>
      <w:keepNext/>
      <w:keepLines/>
      <w:ind w:firstLine="0"/>
      <w:jc w:val="center"/>
      <w:outlineLvl w:val="0"/>
    </w:pPr>
    <w:rPr>
      <w:rFonts w:eastAsia="方正小标宋简体"/>
      <w:b/>
      <w:bCs/>
      <w:kern w:val="44"/>
      <w:sz w:val="44"/>
      <w:szCs w:val="44"/>
    </w:rPr>
  </w:style>
  <w:style w:type="paragraph" w:styleId="4">
    <w:name w:val="heading 2"/>
    <w:basedOn w:val="1"/>
    <w:next w:val="1"/>
    <w:unhideWhenUsed/>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5">
    <w:name w:val="heading 3"/>
    <w:basedOn w:val="1"/>
    <w:next w:val="1"/>
    <w:link w:val="54"/>
    <w:unhideWhenUsed/>
    <w:qFormat/>
    <w:uiPriority w:val="0"/>
    <w:pPr>
      <w:keepNext/>
      <w:keepLines/>
      <w:spacing w:before="0" w:beforeLines="0" w:beforeAutospacing="0" w:after="0" w:afterLines="0" w:afterAutospacing="0" w:line="360" w:lineRule="auto"/>
      <w:jc w:val="left"/>
      <w:outlineLvl w:val="2"/>
    </w:pPr>
    <w:rPr>
      <w:rFonts w:ascii="Times New Roman" w:hAnsi="Times New Roman" w:eastAsia="宋体"/>
      <w:b/>
      <w:sz w:val="24"/>
    </w:rPr>
  </w:style>
  <w:style w:type="character" w:default="1" w:styleId="20">
    <w:name w:val="Default Paragraph Font"/>
    <w:link w:val="21"/>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Calibri" w:hAnsi="Calibri" w:eastAsia="宋体"/>
    </w:rPr>
  </w:style>
  <w:style w:type="paragraph" w:styleId="6">
    <w:name w:val="Body Text"/>
    <w:basedOn w:val="1"/>
    <w:next w:val="1"/>
    <w:qFormat/>
    <w:uiPriority w:val="0"/>
    <w:rPr>
      <w:rFonts w:eastAsia="宋体"/>
      <w:sz w:val="44"/>
      <w:szCs w:val="24"/>
    </w:rPr>
  </w:style>
  <w:style w:type="paragraph" w:styleId="7">
    <w:name w:val="Body Text Indent"/>
    <w:basedOn w:val="1"/>
    <w:next w:val="1"/>
    <w:qFormat/>
    <w:uiPriority w:val="0"/>
    <w:pPr>
      <w:widowControl w:val="0"/>
      <w:ind w:firstLine="640" w:firstLineChars="200"/>
      <w:jc w:val="both"/>
    </w:pPr>
    <w:rPr>
      <w:rFonts w:ascii="黑体" w:hAnsi="Times New Roman" w:eastAsia="黑体" w:cs="Times New Roman"/>
      <w:kern w:val="2"/>
      <w:sz w:val="32"/>
      <w:szCs w:val="30"/>
      <w:lang w:val="en-US" w:eastAsia="zh-CN" w:bidi="ar-SA"/>
    </w:rPr>
  </w:style>
  <w:style w:type="paragraph" w:styleId="8">
    <w:name w:val="toc 3"/>
    <w:basedOn w:val="1"/>
    <w:next w:val="1"/>
    <w:qFormat/>
    <w:uiPriority w:val="0"/>
    <w:pPr>
      <w:ind w:left="840" w:leftChars="400"/>
    </w:pPr>
  </w:style>
  <w:style w:type="paragraph" w:styleId="9">
    <w:name w:val="Plain Text"/>
    <w:basedOn w:val="1"/>
    <w:qFormat/>
    <w:uiPriority w:val="0"/>
    <w:rPr>
      <w:rFonts w:ascii="宋体" w:hAnsi="Courier New" w:eastAsia="宋体" w:cs="黑体"/>
      <w:szCs w:val="21"/>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2">
    <w:name w:val="toc 1"/>
    <w:basedOn w:val="1"/>
    <w:next w:val="1"/>
    <w:qFormat/>
    <w:uiPriority w:val="0"/>
    <w:pPr>
      <w:keepNext w:val="0"/>
      <w:keepLines w:val="0"/>
      <w:widowControl w:val="0"/>
      <w:suppressLineNumbers w:val="0"/>
      <w:spacing w:before="0" w:beforeAutospacing="0" w:after="0" w:afterAutospacing="0"/>
      <w:ind w:left="0" w:right="0"/>
      <w:jc w:val="both"/>
    </w:pPr>
    <w:rPr>
      <w:rFonts w:hint="default" w:ascii="Calibri" w:hAnsi="Calibri" w:eastAsia="仿宋_GB2312" w:cs="Times New Roman"/>
      <w:kern w:val="2"/>
      <w:sz w:val="32"/>
      <w:szCs w:val="20"/>
      <w:lang w:val="en-US" w:eastAsia="zh-CN" w:bidi="ar"/>
    </w:rPr>
  </w:style>
  <w:style w:type="paragraph" w:styleId="13">
    <w:name w:val="toc 2"/>
    <w:basedOn w:val="1"/>
    <w:next w:val="1"/>
    <w:qFormat/>
    <w:uiPriority w:val="0"/>
    <w:pPr>
      <w:keepNext w:val="0"/>
      <w:keepLines w:val="0"/>
      <w:widowControl w:val="0"/>
      <w:suppressLineNumbers w:val="0"/>
      <w:spacing w:before="100" w:beforeAutospacing="1" w:after="100" w:afterAutospacing="1"/>
      <w:ind w:left="200" w:leftChars="200"/>
      <w:jc w:val="both"/>
    </w:pPr>
    <w:rPr>
      <w:rFonts w:hint="default" w:ascii="Times New Roman" w:hAnsi="Times New Roman" w:eastAsia="宋体" w:cs="Times New Roman"/>
      <w:kern w:val="2"/>
      <w:sz w:val="32"/>
      <w:szCs w:val="32"/>
      <w:lang w:val="en-US" w:eastAsia="zh-CN" w:bidi="ar"/>
    </w:rPr>
  </w:style>
  <w:style w:type="paragraph" w:styleId="14">
    <w:name w:val="HTML Preformatted"/>
    <w:basedOn w:val="1"/>
    <w:qFormat/>
    <w:uiPriority w:val="0"/>
    <w:pPr>
      <w:widowControl/>
      <w:jc w:val="left"/>
    </w:pPr>
    <w:rPr>
      <w:rFonts w:hint="eastAsia" w:ascii="宋体" w:hAnsi="宋体"/>
      <w:kern w:val="0"/>
      <w:sz w:val="24"/>
    </w:rPr>
  </w:style>
  <w:style w:type="paragraph" w:styleId="15">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styleId="16">
    <w:name w:val="Title"/>
    <w:basedOn w:val="1"/>
    <w:next w:val="1"/>
    <w:qFormat/>
    <w:uiPriority w:val="0"/>
    <w:pPr>
      <w:spacing w:before="240" w:after="60"/>
      <w:jc w:val="center"/>
      <w:outlineLvl w:val="0"/>
    </w:pPr>
    <w:rPr>
      <w:rFonts w:ascii="Calibri Light" w:hAnsi="Calibri Light" w:eastAsia="宋体" w:cs="Times New Roman"/>
      <w:b/>
      <w:bCs/>
      <w:szCs w:val="32"/>
    </w:rPr>
  </w:style>
  <w:style w:type="paragraph" w:styleId="17">
    <w:name w:val="Body Text First Indent"/>
    <w:basedOn w:val="6"/>
    <w:qFormat/>
    <w:uiPriority w:val="0"/>
    <w:pPr>
      <w:ind w:firstLine="420" w:firstLineChars="100"/>
    </w:pPr>
  </w:style>
  <w:style w:type="paragraph" w:styleId="18">
    <w:name w:val="Body Text First Indent 2"/>
    <w:basedOn w:val="7"/>
    <w:qFormat/>
    <w:uiPriority w:val="0"/>
    <w:pPr>
      <w:ind w:firstLine="420" w:firstLineChars="200"/>
    </w:pPr>
  </w:style>
  <w:style w:type="paragraph" w:customStyle="1" w:styleId="21">
    <w:name w:val=" Char Char Char Char Char Char Char Char Char1 Char Char Char Char"/>
    <w:basedOn w:val="22"/>
    <w:link w:val="20"/>
    <w:qFormat/>
    <w:uiPriority w:val="0"/>
  </w:style>
  <w:style w:type="paragraph" w:customStyle="1" w:styleId="22">
    <w:name w:val="正文 New"/>
    <w:qFormat/>
    <w:uiPriority w:val="0"/>
    <w:pPr>
      <w:widowControl w:val="0"/>
      <w:jc w:val="both"/>
    </w:pPr>
    <w:rPr>
      <w:rFonts w:ascii="Times New Roman" w:hAnsi="Times New Roman" w:eastAsia="宋体" w:cs="Times New Roman"/>
      <w:kern w:val="2"/>
      <w:sz w:val="21"/>
      <w:lang w:val="en-US" w:eastAsia="zh-CN" w:bidi="ar-SA"/>
    </w:rPr>
  </w:style>
  <w:style w:type="character" w:styleId="23">
    <w:name w:val="Strong"/>
    <w:basedOn w:val="20"/>
    <w:qFormat/>
    <w:uiPriority w:val="0"/>
    <w:rPr>
      <w:b/>
      <w:bCs/>
    </w:rPr>
  </w:style>
  <w:style w:type="character" w:styleId="24">
    <w:name w:val="page number"/>
    <w:basedOn w:val="20"/>
    <w:qFormat/>
    <w:uiPriority w:val="0"/>
  </w:style>
  <w:style w:type="character" w:styleId="25">
    <w:name w:val="Hyperlink"/>
    <w:basedOn w:val="20"/>
    <w:qFormat/>
    <w:uiPriority w:val="0"/>
    <w:rPr>
      <w:color w:val="0000FF"/>
      <w:u w:val="single"/>
    </w:rPr>
  </w:style>
  <w:style w:type="paragraph" w:customStyle="1" w:styleId="26">
    <w:name w:val=" Char"/>
    <w:basedOn w:val="1"/>
    <w:link w:val="20"/>
    <w:qFormat/>
    <w:uiPriority w:val="0"/>
  </w:style>
  <w:style w:type="paragraph" w:customStyle="1" w:styleId="27">
    <w:name w:val="样式1"/>
    <w:basedOn w:val="1"/>
    <w:qFormat/>
    <w:uiPriority w:val="0"/>
    <w:pPr>
      <w:ind w:firstLine="602" w:firstLineChars="200"/>
    </w:pPr>
    <w:rPr>
      <w:rFonts w:ascii="仿宋" w:hAnsi="仿宋" w:eastAsia="仿宋"/>
      <w:sz w:val="30"/>
      <w:szCs w:val="30"/>
    </w:rPr>
  </w:style>
  <w:style w:type="paragraph" w:customStyle="1" w:styleId="28">
    <w:name w:val="正文 New New New New New New New New New New New New New New New New New New"/>
    <w:basedOn w:val="1"/>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1"/>
      <w:szCs w:val="20"/>
      <w:lang w:val="en-US" w:eastAsia="zh-CN" w:bidi="ar"/>
    </w:rPr>
  </w:style>
  <w:style w:type="paragraph" w:customStyle="1" w:styleId="29">
    <w:name w:val="正文 New New New New New"/>
    <w:qFormat/>
    <w:uiPriority w:val="0"/>
    <w:pPr>
      <w:widowControl w:val="0"/>
      <w:jc w:val="both"/>
    </w:pPr>
    <w:rPr>
      <w:rFonts w:ascii="Times New Roman" w:hAnsi="Times New Roman" w:eastAsia="仿宋_GB2312" w:cs="Times New Roman"/>
      <w:kern w:val="2"/>
      <w:sz w:val="32"/>
      <w:lang w:val="en-US" w:eastAsia="zh-CN"/>
    </w:rPr>
  </w:style>
  <w:style w:type="paragraph" w:customStyle="1" w:styleId="30">
    <w:name w:val="正文 New New New New New New New"/>
    <w:basedOn w:val="1"/>
    <w:qFormat/>
    <w:uiPriority w:val="0"/>
    <w:pPr>
      <w:keepNext w:val="0"/>
      <w:keepLines w:val="0"/>
      <w:widowControl w:val="0"/>
      <w:suppressLineNumbers w:val="0"/>
      <w:spacing w:before="0" w:beforeAutospacing="0" w:after="0" w:afterAutospacing="0"/>
      <w:ind w:left="0" w:right="0"/>
      <w:jc w:val="both"/>
    </w:pPr>
    <w:rPr>
      <w:rFonts w:hint="eastAsia" w:ascii="仿宋_GB2312" w:hAnsi="Tahoma" w:eastAsia="仿宋_GB2312" w:cs="Times New Roman"/>
      <w:kern w:val="2"/>
      <w:sz w:val="21"/>
      <w:szCs w:val="22"/>
      <w:lang w:val="en-US" w:eastAsia="zh-CN" w:bidi="ar"/>
    </w:rPr>
  </w:style>
  <w:style w:type="paragraph" w:customStyle="1" w:styleId="31">
    <w:name w:val="p0"/>
    <w:basedOn w:val="1"/>
    <w:qFormat/>
    <w:uiPriority w:val="0"/>
    <w:pPr>
      <w:widowControl/>
    </w:pPr>
    <w:rPr>
      <w:rFonts w:hint="eastAsia" w:ascii="宋体" w:hAnsi="宋体"/>
      <w:sz w:val="32"/>
    </w:rPr>
  </w:style>
  <w:style w:type="paragraph" w:customStyle="1" w:styleId="32">
    <w:name w:val="正文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3">
    <w:name w:val="p1"/>
    <w:basedOn w:val="1"/>
    <w:qFormat/>
    <w:uiPriority w:val="99"/>
    <w:pPr>
      <w:widowControl/>
      <w:jc w:val="center"/>
    </w:pPr>
    <w:rPr>
      <w:rFonts w:ascii=".PingFang SC" w:hAnsi=".PingFang SC" w:eastAsia=".PingFang SC"/>
      <w:color w:val="454545"/>
      <w:kern w:val="0"/>
      <w:sz w:val="18"/>
      <w:szCs w:val="18"/>
    </w:rPr>
  </w:style>
  <w:style w:type="paragraph" w:customStyle="1" w:styleId="34">
    <w:name w:val="正文 New New New"/>
    <w:basedOn w:val="1"/>
    <w:qFormat/>
    <w:uiPriority w:val="0"/>
    <w:pPr>
      <w:widowControl w:val="0"/>
      <w:jc w:val="both"/>
    </w:pPr>
    <w:rPr>
      <w:rFonts w:eastAsia="仿宋_GB2312"/>
      <w:kern w:val="2"/>
      <w:sz w:val="32"/>
      <w:szCs w:val="32"/>
      <w:lang w:val="en-US" w:eastAsia="zh-CN" w:bidi="ar-SA"/>
    </w:rPr>
  </w:style>
  <w:style w:type="paragraph" w:customStyle="1" w:styleId="35">
    <w:name w:val="正文 A"/>
    <w:qFormat/>
    <w:uiPriority w:val="0"/>
    <w:pPr>
      <w:framePr w:wrap="around" w:vAnchor="margin" w:hAnchor="text" w:yAlign="top"/>
      <w:widowControl w:val="0"/>
      <w:jc w:val="both"/>
    </w:pPr>
    <w:rPr>
      <w:rFonts w:hint="eastAsia" w:ascii="Arial Unicode MS" w:hAnsi="Arial Unicode MS" w:eastAsia="Arial Unicode MS" w:cs="Arial Unicode MS"/>
      <w:color w:val="000000"/>
      <w:kern w:val="2"/>
      <w:sz w:val="21"/>
      <w:szCs w:val="21"/>
      <w:u w:val="none" w:color="000000"/>
      <w:lang w:val="en-US" w:eastAsia="zh-CN" w:bidi="ar-SA"/>
    </w:rPr>
  </w:style>
  <w:style w:type="paragraph" w:customStyle="1" w:styleId="36">
    <w:name w:val="正文 New New New New New New New New New New New New New New New New New New New New"/>
    <w:qFormat/>
    <w:uiPriority w:val="0"/>
    <w:pPr>
      <w:widowControl w:val="0"/>
      <w:jc w:val="both"/>
    </w:pPr>
    <w:rPr>
      <w:rFonts w:ascii="仿宋_GB2312" w:hAnsi="Tahoma" w:eastAsia="仿宋_GB2312" w:cs="Times New Roman"/>
      <w:kern w:val="2"/>
      <w:sz w:val="32"/>
      <w:lang w:val="en-US" w:eastAsia="zh-CN" w:bidi="ar-SA"/>
    </w:rPr>
  </w:style>
  <w:style w:type="paragraph" w:customStyle="1" w:styleId="37">
    <w:name w:val="正文 New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38">
    <w:name w:val="15"/>
    <w:basedOn w:val="20"/>
    <w:qFormat/>
    <w:uiPriority w:val="0"/>
    <w:rPr>
      <w:rFonts w:hint="default" w:ascii="Times New Roman" w:hAnsi="Times New Roman" w:cs="Times New Roman"/>
      <w:b/>
      <w:bCs/>
      <w:sz w:val="20"/>
      <w:szCs w:val="20"/>
    </w:rPr>
  </w:style>
  <w:style w:type="character" w:customStyle="1" w:styleId="39">
    <w:name w:val="form-textarea-print1"/>
    <w:basedOn w:val="20"/>
    <w:qFormat/>
    <w:uiPriority w:val="0"/>
    <w:rPr>
      <w:sz w:val="14"/>
      <w:szCs w:val="14"/>
    </w:rPr>
  </w:style>
  <w:style w:type="paragraph" w:customStyle="1" w:styleId="40">
    <w:name w:val="Default"/>
    <w:qFormat/>
    <w:uiPriority w:val="0"/>
    <w:pPr>
      <w:widowControl w:val="0"/>
      <w:autoSpaceDE w:val="0"/>
      <w:autoSpaceDN w:val="0"/>
      <w:adjustRightInd w:val="0"/>
      <w:spacing w:after="160" w:line="259" w:lineRule="auto"/>
    </w:pPr>
    <w:rPr>
      <w:rFonts w:hint="eastAsia" w:ascii="方正仿宋_GBK" w:hAnsi="方正仿宋_GBK" w:eastAsia="方正仿宋_GBK" w:cs="Times New Roman"/>
      <w:color w:val="000000"/>
      <w:sz w:val="24"/>
      <w:szCs w:val="22"/>
      <w:lang w:val="en-US" w:eastAsia="zh-CN" w:bidi="ar-SA"/>
    </w:rPr>
  </w:style>
  <w:style w:type="paragraph" w:customStyle="1" w:styleId="41">
    <w:name w:val="p15"/>
    <w:basedOn w:val="42"/>
    <w:qFormat/>
    <w:uiPriority w:val="3"/>
    <w:pPr>
      <w:widowControl/>
      <w:ind w:firstLine="420"/>
    </w:pPr>
    <w:rPr>
      <w:rFonts w:ascii="仿宋_GB2312" w:hAnsi="仿宋_GB2312" w:eastAsia="仿宋_GB2312" w:cs="仿宋_GB2312"/>
      <w:kern w:val="0"/>
      <w:sz w:val="32"/>
      <w:szCs w:val="32"/>
    </w:rPr>
  </w:style>
  <w:style w:type="paragraph" w:customStyle="1" w:styleId="42">
    <w:name w:val="正文 New New New New New New New New New New New New New New New New New New New New New New New New New New New New New New New New"/>
    <w:qFormat/>
    <w:uiPriority w:val="2"/>
    <w:pPr>
      <w:widowControl w:val="0"/>
      <w:jc w:val="both"/>
    </w:pPr>
    <w:rPr>
      <w:rFonts w:ascii="Calibri" w:hAnsi="Calibri" w:eastAsia="宋体" w:cs="Times New Roman"/>
      <w:color w:val="000000"/>
      <w:kern w:val="1"/>
      <w:sz w:val="21"/>
      <w:szCs w:val="22"/>
      <w:lang w:val="en-US" w:eastAsia="zh-CN" w:bidi="ar-SA"/>
    </w:rPr>
  </w:style>
  <w:style w:type="character" w:customStyle="1" w:styleId="43">
    <w:name w:val="bjh-p"/>
    <w:unhideWhenUsed/>
    <w:qFormat/>
    <w:uiPriority w:val="0"/>
    <w:rPr>
      <w:rFonts w:hint="default"/>
      <w:sz w:val="24"/>
    </w:rPr>
  </w:style>
  <w:style w:type="paragraph" w:customStyle="1" w:styleId="44">
    <w:name w:val="正文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5">
    <w:name w:val="p17"/>
    <w:basedOn w:val="1"/>
    <w:qFormat/>
    <w:uiPriority w:val="0"/>
    <w:pPr>
      <w:widowControl/>
      <w:ind w:firstLine="420"/>
    </w:pPr>
    <w:rPr>
      <w:rFonts w:ascii="仿宋_GB2312" w:hAnsi="宋体" w:eastAsia="仿宋_GB2312" w:cs="宋体"/>
      <w:kern w:val="0"/>
      <w:sz w:val="32"/>
      <w:szCs w:val="32"/>
    </w:rPr>
  </w:style>
  <w:style w:type="paragraph" w:customStyle="1" w:styleId="46">
    <w:name w:val="Normal Indent1"/>
    <w:basedOn w:val="1"/>
    <w:qFormat/>
    <w:uiPriority w:val="0"/>
    <w:pPr>
      <w:adjustRightInd w:val="0"/>
      <w:spacing w:line="360" w:lineRule="auto"/>
      <w:ind w:firstLine="420"/>
      <w:textAlignment w:val="baseline"/>
    </w:pPr>
    <w:rPr>
      <w:rFonts w:ascii="Calibri" w:hAnsi="Calibri" w:eastAsia="宋体" w:cs="Times New Roman"/>
      <w:kern w:val="0"/>
      <w:sz w:val="24"/>
    </w:rPr>
  </w:style>
  <w:style w:type="paragraph" w:customStyle="1" w:styleId="47">
    <w:name w:val="正文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48">
    <w:name w:val="Body Text Indent"/>
    <w:basedOn w:val="1"/>
    <w:qFormat/>
    <w:uiPriority w:val="0"/>
    <w:pPr>
      <w:ind w:firstLine="645"/>
    </w:pPr>
    <w:rPr>
      <w:rFonts w:ascii="黑体" w:eastAsia="黑体"/>
      <w:sz w:val="32"/>
    </w:rPr>
  </w:style>
  <w:style w:type="paragraph" w:customStyle="1" w:styleId="49">
    <w:name w:val="Normal Indent"/>
    <w:qFormat/>
    <w:uiPriority w:val="0"/>
    <w:pPr>
      <w:widowControl w:val="0"/>
      <w:adjustRightInd w:val="0"/>
      <w:spacing w:line="360" w:lineRule="auto"/>
      <w:ind w:firstLine="420"/>
      <w:jc w:val="both"/>
      <w:textAlignment w:val="baseline"/>
    </w:pPr>
    <w:rPr>
      <w:rFonts w:ascii="Calibri" w:hAnsi="Calibri" w:eastAsia="宋体" w:cs="Times New Roman"/>
      <w:kern w:val="0"/>
      <w:sz w:val="24"/>
      <w:lang w:val="en-US" w:eastAsia="zh-CN"/>
    </w:rPr>
  </w:style>
  <w:style w:type="paragraph" w:customStyle="1" w:styleId="50">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customStyle="1" w:styleId="51">
    <w:name w:val="0"/>
    <w:basedOn w:val="1"/>
    <w:qFormat/>
    <w:uiPriority w:val="0"/>
    <w:pPr>
      <w:widowControl/>
      <w:snapToGrid w:val="0"/>
      <w:spacing w:line="240" w:lineRule="atLeast"/>
    </w:pPr>
    <w:rPr>
      <w:rFonts w:ascii="Times New Roman" w:hAnsi="Times New Roman" w:cs="Times New Roman"/>
      <w:spacing w:val="-6"/>
      <w:kern w:val="0"/>
      <w:sz w:val="32"/>
      <w:szCs w:val="32"/>
    </w:rPr>
  </w:style>
  <w:style w:type="paragraph" w:customStyle="1" w:styleId="52">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53">
    <w:name w:val="正文 New New New New New New New New New New New New New New New New New New New New New"/>
    <w:qFormat/>
    <w:uiPriority w:val="0"/>
    <w:pPr>
      <w:widowControl w:val="0"/>
      <w:jc w:val="both"/>
    </w:pPr>
    <w:rPr>
      <w:rFonts w:ascii="Times New Roman" w:hAnsi="Times New Roman" w:eastAsia="仿宋_GB2312" w:cs="Times New Roman"/>
      <w:kern w:val="2"/>
      <w:sz w:val="32"/>
      <w:lang w:val="en-US" w:eastAsia="zh-CN"/>
    </w:rPr>
  </w:style>
  <w:style w:type="character" w:customStyle="1" w:styleId="54">
    <w:name w:val="标题 3 字符"/>
    <w:basedOn w:val="20"/>
    <w:link w:val="5"/>
    <w:qFormat/>
    <w:uiPriority w:val="9"/>
    <w:rPr>
      <w:rFonts w:ascii="Times New Roman" w:hAnsi="Times New Roman" w:eastAsia="宋体"/>
      <w:b/>
      <w:sz w:val="24"/>
    </w:rPr>
  </w:style>
  <w:style w:type="character" w:customStyle="1" w:styleId="55">
    <w:name w:val="NormalCharacter"/>
    <w:qFormat/>
    <w:uiPriority w:val="0"/>
    <w:rPr>
      <w:rFonts w:ascii="Calibri" w:hAnsi="Calibri" w:eastAsia="仿宋_GB2312"/>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省人大常委会办公厅</Company>
  <Pages>1</Pages>
  <Words>0</Words>
  <Characters>0</Characters>
  <Lines>0</Lines>
  <Paragraphs>0</Paragraphs>
  <TotalTime>9</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2019-04-29T07:40:00Z</dcterms:created>
  <dc:creator>谢浩然</dc:creator>
  <cp:lastModifiedBy>@liyaolan</cp:lastModifiedBy>
  <cp:lastPrinted>2024-02-01T16:01:00Z</cp:lastPrinted>
  <dcterms:modified xsi:type="dcterms:W3CDTF">2024-02-01T17:13:27Z</dcterms:modified>
  <dc:title>广东省人大常委会文件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