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ascii="宋体" w:hAnsi="宋体" w:eastAsia="宋体" w:cs="宋体"/>
          <w:b/>
          <w:color w:val="000000" w:themeColor="text1"/>
          <w:sz w:val="44"/>
          <w:szCs w:val="44"/>
          <w:shd w:val="clear" w:color="auto" w:fill="FFFFFF"/>
          <w14:textFill>
            <w14:solidFill>
              <w14:schemeClr w14:val="tx1"/>
            </w14:solidFill>
          </w14:textFill>
        </w:rPr>
        <w:t>2023年</w:t>
      </w:r>
      <w:r>
        <w:rPr>
          <w:rFonts w:hint="eastAsia" w:ascii="宋体" w:hAnsi="宋体" w:eastAsia="宋体" w:cs="宋体"/>
          <w:b/>
          <w:color w:val="000000" w:themeColor="text1"/>
          <w:sz w:val="44"/>
          <w:szCs w:val="44"/>
          <w:shd w:val="clear" w:color="auto" w:fill="FFFFFF"/>
          <w14:textFill>
            <w14:solidFill>
              <w14:schemeClr w14:val="tx1"/>
            </w14:solidFill>
          </w14:textFill>
        </w:rPr>
        <w:t>江门市汽车安全技术检验机构间</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比对项目</w:t>
      </w:r>
      <w:r>
        <w:rPr>
          <w:rFonts w:ascii="宋体" w:hAnsi="宋体" w:eastAsia="宋体" w:cs="宋体"/>
          <w:b/>
          <w:color w:val="000000" w:themeColor="text1"/>
          <w:sz w:val="44"/>
          <w:szCs w:val="44"/>
          <w:shd w:val="clear" w:color="auto" w:fill="FFFFFF"/>
          <w14:textFill>
            <w14:solidFill>
              <w14:schemeClr w14:val="tx1"/>
            </w14:solidFill>
          </w14:textFill>
        </w:rPr>
        <w:t>协议</w:t>
      </w:r>
      <w:r>
        <w:rPr>
          <w:rFonts w:hint="eastAsia" w:ascii="宋体" w:hAnsi="宋体" w:eastAsia="宋体" w:cs="宋体"/>
          <w:b/>
          <w:color w:val="000000" w:themeColor="text1"/>
          <w:sz w:val="44"/>
          <w:szCs w:val="44"/>
          <w:shd w:val="clear" w:color="auto" w:fill="FFFFFF"/>
          <w14:textFill>
            <w14:solidFill>
              <w14:schemeClr w14:val="tx1"/>
            </w14:solidFill>
          </w14:textFill>
        </w:rPr>
        <w:t>（</w:t>
      </w:r>
      <w:r>
        <w:rPr>
          <w:rFonts w:ascii="宋体" w:hAnsi="宋体" w:eastAsia="宋体" w:cs="宋体"/>
          <w:b/>
          <w:color w:val="000000" w:themeColor="text1"/>
          <w:sz w:val="44"/>
          <w:szCs w:val="44"/>
          <w:shd w:val="clear" w:color="auto" w:fill="FFFFFF"/>
          <w14:textFill>
            <w14:solidFill>
              <w14:schemeClr w14:val="tx1"/>
            </w14:solidFill>
          </w14:textFill>
        </w:rPr>
        <w:t>模板</w:t>
      </w:r>
      <w:r>
        <w:rPr>
          <w:rFonts w:hint="eastAsia" w:ascii="宋体" w:hAnsi="宋体" w:eastAsia="宋体" w:cs="宋体"/>
          <w:b/>
          <w:color w:val="000000" w:themeColor="text1"/>
          <w:sz w:val="44"/>
          <w:szCs w:val="44"/>
          <w:shd w:val="clear" w:color="auto" w:fill="FFFFFF"/>
          <w14:textFill>
            <w14:solidFill>
              <w14:schemeClr w14:val="tx1"/>
            </w14:solidFill>
          </w14:textFill>
        </w:rPr>
        <w:t>）</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jc w:val="left"/>
        <w:rPr>
          <w:rFonts w:ascii="仿宋" w:hAnsi="仿宋" w:eastAsia="仿宋" w:cs="仿宋"/>
          <w:sz w:val="28"/>
          <w:szCs w:val="28"/>
        </w:rPr>
      </w:pPr>
      <w:r>
        <w:rPr>
          <w:rFonts w:hint="eastAsia" w:ascii="仿宋" w:hAnsi="仿宋" w:eastAsia="仿宋" w:cs="仿宋"/>
          <w:color w:val="000000"/>
          <w:sz w:val="28"/>
          <w:szCs w:val="28"/>
        </w:rPr>
        <w:t>联系人：</w:t>
      </w:r>
      <w:r>
        <w:rPr>
          <w:rFonts w:ascii="仿宋" w:hAnsi="仿宋" w:eastAsia="仿宋" w:cs="仿宋"/>
          <w:sz w:val="28"/>
          <w:szCs w:val="28"/>
        </w:rPr>
        <w:t>莫显伦</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0750-3168778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汽车安全技术检验机构间比对项目（项目编号：）（以下简称项目）的采购公告、项目采购结果公告的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甲方委托乙方就江门市汽车安全技术检验机构间比对项目提供服务，按甲方要求及标准（详见附件《</w:t>
      </w:r>
      <w:r>
        <w:rPr>
          <w:rFonts w:ascii="仿宋" w:hAnsi="仿宋" w:eastAsia="仿宋" w:cs="仿宋"/>
          <w:sz w:val="28"/>
          <w:szCs w:val="28"/>
          <w:u w:val="single"/>
        </w:rPr>
        <w:t>江门市汽车安全技术检验机构间比对项目</w:t>
      </w:r>
      <w:r>
        <w:rPr>
          <w:rFonts w:hint="eastAsia" w:ascii="仿宋" w:hAnsi="仿宋" w:eastAsia="仿宋" w:cs="仿宋"/>
          <w:sz w:val="28"/>
          <w:szCs w:val="28"/>
          <w:u w:val="single"/>
        </w:rPr>
        <w:t>实施方案》，以下简称《实施方案》）在约定期限内，向甲方提供服务，并提交相关工作成果。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自本协议签订之日起算至202</w:t>
      </w:r>
      <w:r>
        <w:rPr>
          <w:rFonts w:ascii="仿宋" w:hAnsi="仿宋" w:eastAsia="仿宋" w:cs="仿宋"/>
          <w:color w:val="000000"/>
          <w:sz w:val="28"/>
          <w:szCs w:val="28"/>
          <w:u w:val="single"/>
        </w:rPr>
        <w:t>3</w:t>
      </w:r>
      <w:r>
        <w:rPr>
          <w:rFonts w:hint="eastAsia" w:ascii="仿宋" w:hAnsi="仿宋" w:eastAsia="仿宋" w:cs="仿宋"/>
          <w:color w:val="000000"/>
          <w:sz w:val="28"/>
          <w:szCs w:val="28"/>
          <w:u w:val="single"/>
        </w:rPr>
        <w:t>年1</w:t>
      </w:r>
      <w:r>
        <w:rPr>
          <w:rFonts w:ascii="仿宋" w:hAnsi="仿宋" w:eastAsia="仿宋" w:cs="仿宋"/>
          <w:color w:val="000000"/>
          <w:sz w:val="28"/>
          <w:szCs w:val="28"/>
          <w:u w:val="single"/>
        </w:rPr>
        <w:t>1</w:t>
      </w:r>
      <w:r>
        <w:rPr>
          <w:rFonts w:hint="eastAsia" w:ascii="仿宋" w:hAnsi="仿宋" w:eastAsia="仿宋" w:cs="仿宋"/>
          <w:color w:val="000000"/>
          <w:sz w:val="28"/>
          <w:szCs w:val="28"/>
          <w:u w:val="single"/>
        </w:rPr>
        <w:t>月</w:t>
      </w:r>
      <w:r>
        <w:rPr>
          <w:rFonts w:ascii="仿宋" w:hAnsi="仿宋" w:eastAsia="仿宋" w:cs="仿宋"/>
          <w:color w:val="000000"/>
          <w:sz w:val="28"/>
          <w:szCs w:val="28"/>
          <w:u w:val="single"/>
        </w:rPr>
        <w:t>15</w:t>
      </w:r>
      <w:r>
        <w:rPr>
          <w:rFonts w:hint="eastAsia" w:ascii="仿宋" w:hAnsi="仿宋" w:eastAsia="仿宋" w:cs="仿宋"/>
          <w:color w:val="000000"/>
          <w:sz w:val="28"/>
          <w:szCs w:val="28"/>
          <w:u w:val="single"/>
        </w:rPr>
        <w:t>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u w:val="single"/>
        </w:rPr>
        <w:t>人民币</w:t>
      </w:r>
      <w:r>
        <w:rPr>
          <w:rFonts w:ascii="仿宋" w:hAnsi="仿宋" w:eastAsia="仿宋" w:cs="仿宋"/>
          <w:bCs/>
          <w:sz w:val="28"/>
          <w:szCs w:val="28"/>
          <w:u w:val="single"/>
        </w:rPr>
        <w:t>陆万肆仟</w:t>
      </w:r>
      <w:r>
        <w:rPr>
          <w:rFonts w:hint="eastAsia" w:ascii="仿宋" w:hAnsi="仿宋" w:eastAsia="仿宋" w:cs="仿宋"/>
          <w:bCs/>
          <w:sz w:val="28"/>
          <w:szCs w:val="28"/>
          <w:u w:val="single"/>
        </w:rPr>
        <w:t>元整（￥</w:t>
      </w:r>
      <w:r>
        <w:rPr>
          <w:rFonts w:ascii="仿宋" w:hAnsi="仿宋" w:eastAsia="仿宋" w:cs="仿宋"/>
          <w:bCs/>
          <w:sz w:val="28"/>
          <w:szCs w:val="28"/>
          <w:u w:val="single"/>
        </w:rPr>
        <w:t>64</w:t>
      </w:r>
      <w:r>
        <w:rPr>
          <w:rFonts w:hint="eastAsia" w:ascii="仿宋" w:hAnsi="仿宋" w:eastAsia="仿宋" w:cs="仿宋"/>
          <w:bCs/>
          <w:sz w:val="28"/>
          <w:szCs w:val="28"/>
          <w:u w:val="single"/>
        </w:rPr>
        <w:t>,000.00元）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双方签订协议后，甲方分两期支付相应的项目费用（含税）至乙方账户：</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1.第一期：甲、乙双方签订本协议后，甲方收到乙方开具的相对应金额发票之日起30个工作日内，向乙方支付项目总费用的</w:t>
      </w:r>
      <w:r>
        <w:rPr>
          <w:rFonts w:ascii="仿宋" w:hAnsi="仿宋" w:eastAsia="仿宋" w:cs="仿宋"/>
          <w:sz w:val="28"/>
          <w:szCs w:val="28"/>
        </w:rPr>
        <w:t>50</w:t>
      </w:r>
      <w:r>
        <w:rPr>
          <w:rFonts w:hint="eastAsia" w:ascii="仿宋" w:hAnsi="仿宋" w:eastAsia="仿宋" w:cs="仿宋"/>
          <w:sz w:val="28"/>
          <w:szCs w:val="28"/>
        </w:rPr>
        <w:t>%，即</w:t>
      </w:r>
      <w:r>
        <w:rPr>
          <w:rFonts w:hint="eastAsia" w:ascii="仿宋" w:hAnsi="仿宋" w:eastAsia="仿宋" w:cs="仿宋"/>
          <w:sz w:val="28"/>
          <w:szCs w:val="28"/>
          <w:u w:val="single"/>
        </w:rPr>
        <w:t>人民币x万x仟x佰x拾元整（</w:t>
      </w:r>
      <w:r>
        <w:rPr>
          <w:rFonts w:hint="eastAsia" w:ascii="仿宋" w:hAnsi="仿宋" w:eastAsia="仿宋" w:cs="仿宋"/>
          <w:bCs/>
          <w:sz w:val="28"/>
          <w:szCs w:val="28"/>
          <w:u w:val="single"/>
        </w:rPr>
        <w:t>￥xxxxxxx元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2.第二期：待项目经甲方验收合格</w:t>
      </w:r>
      <w:r>
        <w:rPr>
          <w:rFonts w:ascii="仿宋" w:hAnsi="仿宋" w:eastAsia="仿宋" w:cs="仿宋"/>
          <w:sz w:val="28"/>
          <w:szCs w:val="28"/>
        </w:rPr>
        <w:t>后，</w:t>
      </w:r>
      <w:r>
        <w:rPr>
          <w:rFonts w:hint="eastAsia" w:ascii="仿宋" w:hAnsi="仿宋" w:eastAsia="仿宋" w:cs="仿宋"/>
          <w:sz w:val="28"/>
          <w:szCs w:val="28"/>
        </w:rPr>
        <w:t>甲方再次凭收到乙方开具等额有效的发票之日起30个工作日内支付剩余项目</w:t>
      </w:r>
      <w:r>
        <w:rPr>
          <w:rFonts w:ascii="仿宋" w:hAnsi="仿宋" w:eastAsia="仿宋" w:cs="仿宋"/>
          <w:sz w:val="28"/>
          <w:szCs w:val="28"/>
        </w:rPr>
        <w:t>50%</w:t>
      </w:r>
      <w:r>
        <w:rPr>
          <w:rFonts w:hint="eastAsia" w:ascii="仿宋" w:hAnsi="仿宋" w:eastAsia="仿宋" w:cs="仿宋"/>
          <w:sz w:val="28"/>
          <w:szCs w:val="28"/>
        </w:rPr>
        <w:t>费用给乙方，即</w:t>
      </w:r>
      <w:r>
        <w:rPr>
          <w:rFonts w:hint="eastAsia" w:ascii="仿宋" w:hAnsi="仿宋" w:eastAsia="仿宋" w:cs="仿宋"/>
          <w:sz w:val="28"/>
          <w:szCs w:val="28"/>
          <w:u w:val="single"/>
        </w:rPr>
        <w:t>人民币x万x仟x佰x拾元整（</w:t>
      </w:r>
      <w:r>
        <w:rPr>
          <w:rFonts w:hint="eastAsia" w:ascii="仿宋" w:hAnsi="仿宋" w:eastAsia="仿宋" w:cs="仿宋"/>
          <w:bCs/>
          <w:sz w:val="28"/>
          <w:szCs w:val="28"/>
          <w:u w:val="single"/>
        </w:rPr>
        <w:t>￥xxxxxxxx元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宋体"/>
          <w:color w:val="000000"/>
          <w:kern w:val="0"/>
          <w:sz w:val="28"/>
          <w:szCs w:val="28"/>
        </w:rPr>
        <w:t xml:space="preserve"> 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10 </w:t>
      </w:r>
      <w:r>
        <w:rPr>
          <w:rFonts w:hint="eastAsia" w:ascii="仿宋" w:hAnsi="仿宋" w:eastAsia="仿宋" w:cs="仿宋"/>
          <w:sz w:val="28"/>
          <w:szCs w:val="28"/>
        </w:rPr>
        <w:t>个工作日内，乙方应按《实施方案》、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行业规范或标准以及《实施方案》、本协议约定的技术、服务标准进行验收。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根据甲、乙双方确定的项目方案，甲方有权督促乙方的实施情况，了解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乙方按照《实施方案》以及本协议要求完成的工作所产生的检测数据、检测档案等资料所有权归于甲方所有，乙方应当按照甲方的要求将前述相应的资料作为成果性文件的原始数据提供给甲方。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根据甲方要求做出工作实施方案报甲方审核，并完成工作任务以及确保完成任务期间的人身安全、公私财产安全、交通安全等各项安全事宜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因无法克服的技术困难，有可能致使协议全部不能履行或者部分不能履行的，乙方应在知晓该等事项之日起1个工作日内书面通知甲方，同时采取措施减少损失。甲方获得通知，同意变更协议内容或解除本协议的，双方另行签订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乙方没有及时书面通知并采取适当减损措施的，致使协议全部不能履行或者部分不能履行的，乙方承担全部风险以及损失；甲方已经支付了服务费用的，乙方在扣减税费后将余款全额退回给甲方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协议约定的工作，并妥善保存相应的检测数据、分析报告等资料；未经甲方同意不得擅自利用相应的资料做其他用途，并不得侵犯甲方或第三方的工作秘密等；否则，由此造成甲方或者第三方合法权益损失的话，则由乙方承担赔偿一切损失的责任（包括但不限于律师费、鉴定费、交通费、诉讼费、赔偿款等各种费用损失）。</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 xml:space="preserve"> 保密条款</w:t>
      </w:r>
    </w:p>
    <w:p>
      <w:pPr>
        <w:pStyle w:val="2"/>
        <w:numPr>
          <w:ilvl w:val="-1"/>
          <w:numId w:val="0"/>
        </w:numPr>
        <w:spacing w:line="480" w:lineRule="exact"/>
        <w:ind w:firstLine="601"/>
        <w:rPr>
          <w:rFonts w:hint="eastAsia" w:ascii="仿宋" w:hAnsi="仿宋" w:eastAsia="仿宋" w:cs="仿宋"/>
          <w:sz w:val="28"/>
          <w:szCs w:val="28"/>
        </w:rPr>
      </w:pPr>
      <w:r>
        <w:rPr>
          <w:rFonts w:hint="eastAsia" w:ascii="仿宋" w:hAnsi="仿宋" w:eastAsia="仿宋" w:cs="仿宋"/>
          <w:sz w:val="28"/>
          <w:szCs w:val="28"/>
        </w:rPr>
        <w:t>乙方承诺严格遵守国家关于保密（包括私隐）方面的所有法律法规，对涉及单位的数据及资料保密。所有工作时间内，可能或必须知道的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实施方案》、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实施方案》、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1"/>
        </w:numPr>
        <w:ind w:left="0" w:firstLine="608"/>
        <w:rPr>
          <w:rFonts w:ascii="仿宋" w:hAnsi="仿宋" w:eastAsia="仿宋" w:cs="仿宋"/>
          <w:szCs w:val="28"/>
        </w:rPr>
      </w:pPr>
      <w:r>
        <w:rPr>
          <w:rFonts w:hint="eastAsia" w:ascii="仿宋" w:hAnsi="仿宋" w:eastAsia="仿宋" w:cs="仿宋"/>
          <w:szCs w:val="28"/>
        </w:rPr>
        <w:t>《江门市汽车安全技术检验机构间比对项目实施方案》；</w:t>
      </w:r>
    </w:p>
    <w:p>
      <w:pPr>
        <w:pStyle w:val="9"/>
        <w:numPr>
          <w:ilvl w:val="0"/>
          <w:numId w:val="11"/>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bookmarkStart w:id="0" w:name="_GoBack"/>
      <w:bookmarkEnd w:id="0"/>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EBE37472"/>
    <w:multiLevelType w:val="singleLevel"/>
    <w:tmpl w:val="EBE37472"/>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0"/>
  </w:num>
  <w:num w:numId="4">
    <w:abstractNumId w:val="1"/>
  </w:num>
  <w:num w:numId="5">
    <w:abstractNumId w:val="3"/>
  </w:num>
  <w:num w:numId="6">
    <w:abstractNumId w:val="7"/>
  </w:num>
  <w:num w:numId="7">
    <w:abstractNumId w:val="6"/>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475F8"/>
    <w:rsid w:val="00195FAD"/>
    <w:rsid w:val="001C24E8"/>
    <w:rsid w:val="00201EA2"/>
    <w:rsid w:val="00333C63"/>
    <w:rsid w:val="003D42D7"/>
    <w:rsid w:val="005832EF"/>
    <w:rsid w:val="0080689C"/>
    <w:rsid w:val="00966675"/>
    <w:rsid w:val="009D7080"/>
    <w:rsid w:val="00A00AFB"/>
    <w:rsid w:val="00AE5953"/>
    <w:rsid w:val="00B264D2"/>
    <w:rsid w:val="00E80F22"/>
    <w:rsid w:val="00EE3FD2"/>
    <w:rsid w:val="00F74713"/>
    <w:rsid w:val="00F95927"/>
    <w:rsid w:val="09D77ACF"/>
    <w:rsid w:val="09DE0A66"/>
    <w:rsid w:val="0BEA35C3"/>
    <w:rsid w:val="0DDF3CA5"/>
    <w:rsid w:val="0FB72321"/>
    <w:rsid w:val="10FC4243"/>
    <w:rsid w:val="171724B5"/>
    <w:rsid w:val="1A19383D"/>
    <w:rsid w:val="1C5575EC"/>
    <w:rsid w:val="20075F93"/>
    <w:rsid w:val="24EE444C"/>
    <w:rsid w:val="28F2788A"/>
    <w:rsid w:val="293A0576"/>
    <w:rsid w:val="2D016C87"/>
    <w:rsid w:val="2FF28661"/>
    <w:rsid w:val="36BFEA77"/>
    <w:rsid w:val="391A5AE0"/>
    <w:rsid w:val="3B19643C"/>
    <w:rsid w:val="3FA76621"/>
    <w:rsid w:val="404A6C17"/>
    <w:rsid w:val="43F43818"/>
    <w:rsid w:val="47C7B3FB"/>
    <w:rsid w:val="4B562BFB"/>
    <w:rsid w:val="4D261BEA"/>
    <w:rsid w:val="4DD70C4E"/>
    <w:rsid w:val="5789094D"/>
    <w:rsid w:val="5BB2671C"/>
    <w:rsid w:val="5E9C720D"/>
    <w:rsid w:val="60CC6961"/>
    <w:rsid w:val="65271A9A"/>
    <w:rsid w:val="690D3BC4"/>
    <w:rsid w:val="693B3F28"/>
    <w:rsid w:val="6B7E7578"/>
    <w:rsid w:val="6C7B1287"/>
    <w:rsid w:val="6F5F4F93"/>
    <w:rsid w:val="72AF67A9"/>
    <w:rsid w:val="76A81E4D"/>
    <w:rsid w:val="79276609"/>
    <w:rsid w:val="79C86ECD"/>
    <w:rsid w:val="7CDFB1D1"/>
    <w:rsid w:val="7DF93BD9"/>
    <w:rsid w:val="7DFF970D"/>
    <w:rsid w:val="7EFEE140"/>
    <w:rsid w:val="7FFFC537"/>
    <w:rsid w:val="BB40E999"/>
    <w:rsid w:val="BFF7D9CF"/>
    <w:rsid w:val="EEFF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687</Words>
  <Characters>3917</Characters>
  <Lines>32</Lines>
  <Paragraphs>9</Paragraphs>
  <TotalTime>3</TotalTime>
  <ScaleCrop>false</ScaleCrop>
  <LinksUpToDate>false</LinksUpToDate>
  <CharactersWithSpaces>4595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2022-02-12T16:59:00Z</dcterms:created>
  <dc:creator>Administrator</dc:creator>
  <cp:lastModifiedBy>采联-605</cp:lastModifiedBy>
  <cp:lastPrinted>2023-07-15T08:17:00Z</cp:lastPrinted>
  <dcterms:modified xsi:type="dcterms:W3CDTF">2023-07-20T08:32:42Z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A92C5BA2148844C1BF399A052C3D05BD</vt:lpwstr>
  </property>
</Properties>
</file>