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E63" w:rsidRDefault="00C96E63" w:rsidP="00C96E63">
      <w:pPr>
        <w:spacing w:line="560" w:lineRule="exact"/>
        <w:jc w:val="center"/>
        <w:rPr>
          <w:rFonts w:ascii="宋体" w:eastAsia="宋体" w:hAnsi="宋体" w:cs="仿宋_GB2312"/>
          <w:b/>
          <w:kern w:val="0"/>
          <w:sz w:val="44"/>
          <w:szCs w:val="44"/>
        </w:rPr>
      </w:pPr>
      <w:r w:rsidRPr="00D0542D">
        <w:rPr>
          <w:rFonts w:ascii="宋体" w:eastAsia="宋体" w:hAnsi="宋体" w:cs="仿宋_GB2312" w:hint="eastAsia"/>
          <w:b/>
          <w:kern w:val="0"/>
          <w:sz w:val="44"/>
          <w:szCs w:val="44"/>
        </w:rPr>
        <w:t>江门市创建国家食品安全示范城市系列</w:t>
      </w:r>
    </w:p>
    <w:p w:rsidR="00C96E63" w:rsidRPr="001F0A6D" w:rsidRDefault="00C96E63" w:rsidP="00C96E63">
      <w:pPr>
        <w:spacing w:line="560" w:lineRule="exact"/>
        <w:jc w:val="center"/>
        <w:rPr>
          <w:rFonts w:ascii="宋体" w:eastAsia="宋体" w:hAnsi="宋体" w:cs="宋体"/>
          <w:b/>
          <w:color w:val="000000" w:themeColor="text1"/>
          <w:sz w:val="44"/>
          <w:szCs w:val="44"/>
          <w:shd w:val="clear" w:color="auto" w:fill="FFFFFF"/>
          <w:lang w:bidi="ar"/>
        </w:rPr>
      </w:pPr>
      <w:r w:rsidRPr="00D0542D">
        <w:rPr>
          <w:rFonts w:ascii="宋体" w:eastAsia="宋体" w:hAnsi="宋体" w:cs="仿宋_GB2312" w:hint="eastAsia"/>
          <w:b/>
          <w:kern w:val="0"/>
          <w:sz w:val="44"/>
          <w:szCs w:val="44"/>
        </w:rPr>
        <w:t>宣传活动项目</w:t>
      </w:r>
      <w:r>
        <w:rPr>
          <w:rFonts w:ascii="宋体" w:eastAsia="宋体" w:hAnsi="宋体" w:cs="宋体" w:hint="eastAsia"/>
          <w:b/>
          <w:color w:val="000000" w:themeColor="text1"/>
          <w:sz w:val="44"/>
          <w:szCs w:val="44"/>
          <w:shd w:val="clear" w:color="auto" w:fill="FFFFFF"/>
          <w:lang w:bidi="ar"/>
        </w:rPr>
        <w:t>合同</w:t>
      </w:r>
    </w:p>
    <w:p w:rsidR="00C96E63" w:rsidRDefault="00C96E63" w:rsidP="00C96E63">
      <w:pPr>
        <w:spacing w:line="560" w:lineRule="exact"/>
        <w:rPr>
          <w:rFonts w:ascii="仿宋" w:eastAsia="仿宋" w:hAnsi="仿宋" w:cs="仿宋"/>
          <w:b/>
          <w:bCs/>
          <w:color w:val="000000"/>
          <w:sz w:val="28"/>
          <w:szCs w:val="28"/>
        </w:rPr>
      </w:pPr>
    </w:p>
    <w:p w:rsidR="00C96E63" w:rsidRPr="00A50B3C" w:rsidRDefault="00C96E63" w:rsidP="00C96E63">
      <w:pPr>
        <w:spacing w:line="560" w:lineRule="exact"/>
        <w:rPr>
          <w:rFonts w:ascii="仿宋" w:eastAsia="仿宋" w:hAnsi="仿宋" w:cs="仿宋"/>
          <w:b/>
          <w:color w:val="000000"/>
          <w:sz w:val="28"/>
          <w:szCs w:val="28"/>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sidRPr="00951BEE">
        <w:rPr>
          <w:rFonts w:ascii="仿宋" w:eastAsia="仿宋" w:hAnsi="仿宋" w:cs="仿宋" w:hint="eastAsia"/>
          <w:color w:val="000000"/>
          <w:sz w:val="28"/>
          <w:szCs w:val="28"/>
        </w:rPr>
        <w:t xml:space="preserve"> </w:t>
      </w:r>
      <w:r w:rsidRPr="00A50B3C">
        <w:rPr>
          <w:rFonts w:ascii="仿宋" w:eastAsia="仿宋" w:hAnsi="仿宋" w:cs="仿宋" w:hint="eastAsia"/>
          <w:bCs/>
          <w:sz w:val="28"/>
          <w:szCs w:val="28"/>
        </w:rPr>
        <w:t>江门市市场监督管理局</w:t>
      </w:r>
    </w:p>
    <w:p w:rsidR="00C96E63" w:rsidRPr="00A50B3C" w:rsidRDefault="00C96E63" w:rsidP="00C96E63">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地址：</w:t>
      </w:r>
      <w:r w:rsidRPr="00951BEE">
        <w:rPr>
          <w:rFonts w:ascii="仿宋" w:eastAsia="仿宋" w:hAnsi="仿宋" w:cs="仿宋"/>
          <w:color w:val="000000"/>
          <w:sz w:val="28"/>
          <w:szCs w:val="28"/>
        </w:rPr>
        <w:t xml:space="preserve"> 江门市蓬江区东华二路7号</w:t>
      </w:r>
    </w:p>
    <w:p w:rsidR="00C96E63" w:rsidRPr="00951BEE"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sidRPr="00951BEE">
        <w:rPr>
          <w:rFonts w:ascii="仿宋" w:eastAsia="仿宋" w:hAnsi="仿宋" w:cs="仿宋"/>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 xml:space="preserve">电话：  </w:t>
      </w:r>
    </w:p>
    <w:p w:rsidR="00C96E63" w:rsidRDefault="00C96E63" w:rsidP="00C96E63">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C96E63" w:rsidRDefault="00C96E63" w:rsidP="00C96E63">
      <w:pPr>
        <w:spacing w:line="560" w:lineRule="exact"/>
        <w:rPr>
          <w:rFonts w:ascii="仿宋" w:eastAsia="仿宋" w:hAnsi="仿宋" w:cs="仿宋"/>
          <w:color w:val="666666"/>
          <w:sz w:val="28"/>
          <w:szCs w:val="28"/>
          <w:shd w:val="clear" w:color="auto" w:fill="FFFFFF"/>
        </w:rPr>
      </w:pPr>
    </w:p>
    <w:p w:rsidR="00C96E63" w:rsidRDefault="00C96E63" w:rsidP="00C96E63">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Pr="00D0542D">
        <w:rPr>
          <w:rFonts w:ascii="仿宋" w:eastAsia="仿宋" w:hAnsi="仿宋" w:cs="仿宋" w:hint="eastAsia"/>
          <w:sz w:val="28"/>
          <w:szCs w:val="28"/>
        </w:rPr>
        <w:t>江门市创建国家食品安全示范城市系列宣传活动项目</w:t>
      </w:r>
      <w:r>
        <w:rPr>
          <w:rFonts w:ascii="仿宋" w:eastAsia="仿宋" w:hAnsi="仿宋" w:cs="仿宋" w:hint="eastAsia"/>
          <w:sz w:val="28"/>
          <w:szCs w:val="28"/>
        </w:rPr>
        <w:t>”（项目编号：XXXX）（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bookmarkStart w:id="0" w:name="_GoBack"/>
      <w:bookmarkEnd w:id="0"/>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C96E63" w:rsidRPr="0015650F" w:rsidRDefault="00C96E63" w:rsidP="00C96E63">
      <w:pPr>
        <w:widowControl/>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sidRPr="00D0542D">
        <w:rPr>
          <w:rFonts w:ascii="仿宋" w:eastAsia="仿宋" w:hAnsi="仿宋" w:cs="仿宋" w:hint="eastAsia"/>
          <w:sz w:val="28"/>
          <w:szCs w:val="28"/>
        </w:rPr>
        <w:t>江门市创建国家食品安全示范城市系列宣传活动项目</w:t>
      </w:r>
      <w:r>
        <w:rPr>
          <w:rFonts w:ascii="仿宋" w:eastAsia="仿宋" w:hAnsi="仿宋" w:cs="仿宋" w:hint="eastAsia"/>
          <w:sz w:val="28"/>
          <w:szCs w:val="28"/>
        </w:rPr>
        <w:t>”提供技术服务，按甲方要求及标准（详见附件3《</w:t>
      </w:r>
      <w:r w:rsidRPr="00D0542D">
        <w:rPr>
          <w:rFonts w:ascii="仿宋" w:eastAsia="仿宋" w:hAnsi="仿宋" w:cs="仿宋" w:hint="eastAsia"/>
          <w:sz w:val="28"/>
          <w:szCs w:val="28"/>
        </w:rPr>
        <w:t>江门市创建国家食品安全示范城市系列宣传活动项目</w:t>
      </w:r>
      <w:r>
        <w:rPr>
          <w:rFonts w:ascii="仿宋" w:eastAsia="仿宋" w:hAnsi="仿宋" w:cs="仿宋" w:hint="eastAsia"/>
          <w:sz w:val="28"/>
          <w:szCs w:val="28"/>
        </w:rPr>
        <w:t>方案》在约定期限内向甲方提供服务，并提交相关工作成果</w:t>
      </w:r>
      <w:r w:rsidRPr="00826831">
        <w:rPr>
          <w:rFonts w:ascii="仿宋" w:eastAsia="仿宋" w:hAnsi="仿宋" w:cs="仿宋" w:hint="eastAsia"/>
          <w:sz w:val="28"/>
          <w:szCs w:val="28"/>
        </w:rPr>
        <w:t>。</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C96E63" w:rsidRDefault="00C96E63" w:rsidP="00C96E63">
      <w:pPr>
        <w:numPr>
          <w:ilvl w:val="0"/>
          <w:numId w:val="1"/>
        </w:numPr>
        <w:spacing w:line="560" w:lineRule="exact"/>
        <w:rPr>
          <w:rFonts w:ascii="仿宋" w:eastAsia="仿宋" w:hAnsi="仿宋" w:cs="仿宋"/>
          <w:bCs/>
          <w:sz w:val="28"/>
          <w:szCs w:val="28"/>
        </w:rPr>
      </w:pPr>
      <w:r w:rsidRPr="005717A4">
        <w:rPr>
          <w:rFonts w:ascii="仿宋" w:eastAsia="仿宋" w:hAnsi="仿宋" w:cs="仿宋" w:hint="eastAsia"/>
          <w:color w:val="000000"/>
          <w:sz w:val="28"/>
          <w:szCs w:val="28"/>
        </w:rPr>
        <w:t>自合同签订生效之日起至合同双方权利义务履行完毕之日</w:t>
      </w:r>
      <w:r w:rsidRPr="005717A4">
        <w:rPr>
          <w:rFonts w:ascii="仿宋" w:eastAsia="仿宋" w:hAnsi="仿宋" w:cs="仿宋" w:hint="eastAsia"/>
          <w:color w:val="000000"/>
          <w:sz w:val="28"/>
          <w:szCs w:val="28"/>
        </w:rPr>
        <w:lastRenderedPageBreak/>
        <w:t>止</w:t>
      </w:r>
      <w:r>
        <w:rPr>
          <w:rFonts w:ascii="仿宋" w:eastAsia="仿宋" w:hAnsi="仿宋" w:cs="仿宋" w:hint="eastAsia"/>
          <w:color w:val="000000"/>
          <w:sz w:val="28"/>
          <w:szCs w:val="28"/>
        </w:rPr>
        <w:t>。</w:t>
      </w:r>
    </w:p>
    <w:p w:rsidR="00C96E63" w:rsidRDefault="00C96E63" w:rsidP="00C96E63">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乙方向甲方提供服务可获得的报酬（本合同简称为“项目费用”）为人民币XXXX</w:t>
      </w:r>
      <w:r w:rsidRPr="004C739A">
        <w:rPr>
          <w:rFonts w:ascii="仿宋" w:eastAsia="仿宋" w:hAnsi="仿宋" w:cs="仿宋" w:hint="eastAsia"/>
          <w:sz w:val="28"/>
          <w:szCs w:val="28"/>
        </w:rPr>
        <w:t>元</w:t>
      </w:r>
      <w:r>
        <w:rPr>
          <w:rFonts w:ascii="仿宋" w:eastAsia="仿宋" w:hAnsi="仿宋" w:cs="仿宋" w:hint="eastAsia"/>
          <w:sz w:val="28"/>
          <w:szCs w:val="28"/>
        </w:rPr>
        <w:t>整（小写：￥XXXX元）。项目费用为含税价，且已包含甲方应付所有费用，甲方无需另行支付其他费用。</w:t>
      </w:r>
    </w:p>
    <w:p w:rsidR="00C96E63" w:rsidRPr="006C4CC8" w:rsidRDefault="00C96E63" w:rsidP="00C96E63">
      <w:pPr>
        <w:numPr>
          <w:ilvl w:val="0"/>
          <w:numId w:val="1"/>
        </w:numPr>
        <w:spacing w:line="560" w:lineRule="exact"/>
        <w:rPr>
          <w:rFonts w:ascii="仿宋" w:eastAsia="仿宋" w:hAnsi="仿宋" w:cs="仿宋_GB2312"/>
          <w:sz w:val="28"/>
          <w:szCs w:val="28"/>
        </w:rPr>
      </w:pPr>
      <w:r w:rsidRPr="006C4CC8">
        <w:rPr>
          <w:rFonts w:ascii="仿宋" w:eastAsia="仿宋" w:hAnsi="仿宋" w:cs="仿宋_GB2312" w:hint="eastAsia"/>
          <w:sz w:val="28"/>
          <w:szCs w:val="28"/>
        </w:rPr>
        <w:t>支付方式：分两期支付。</w:t>
      </w:r>
    </w:p>
    <w:p w:rsidR="00C96E63" w:rsidRPr="00FB2D0A" w:rsidRDefault="00C96E63" w:rsidP="00C96E63">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1．</w:t>
      </w:r>
      <w:r>
        <w:rPr>
          <w:rFonts w:ascii="仿宋" w:eastAsia="仿宋" w:hAnsi="仿宋" w:cs="仿宋_GB2312" w:hint="eastAsia"/>
          <w:sz w:val="28"/>
          <w:szCs w:val="28"/>
        </w:rPr>
        <w:t>本合同生效后</w:t>
      </w:r>
      <w:r w:rsidRPr="00FB2D0A">
        <w:rPr>
          <w:rFonts w:ascii="仿宋" w:eastAsia="仿宋" w:hAnsi="仿宋" w:cs="仿宋_GB2312" w:hint="eastAsia"/>
          <w:sz w:val="28"/>
          <w:szCs w:val="28"/>
        </w:rPr>
        <w:t>，甲方收到乙方开具的相应金额的发票之日起30个工作日内</w:t>
      </w:r>
      <w:r>
        <w:rPr>
          <w:rFonts w:ascii="仿宋" w:eastAsia="仿宋" w:hAnsi="仿宋" w:cs="仿宋_GB2312" w:hint="eastAsia"/>
          <w:sz w:val="28"/>
          <w:szCs w:val="28"/>
        </w:rPr>
        <w:t>向乙方</w:t>
      </w:r>
      <w:r w:rsidRPr="00FB2D0A">
        <w:rPr>
          <w:rFonts w:ascii="仿宋" w:eastAsia="仿宋" w:hAnsi="仿宋" w:cs="仿宋_GB2312" w:hint="eastAsia"/>
          <w:sz w:val="28"/>
          <w:szCs w:val="28"/>
        </w:rPr>
        <w:t>支付项目费用的</w:t>
      </w:r>
      <w:r>
        <w:rPr>
          <w:rFonts w:ascii="仿宋" w:eastAsia="仿宋" w:hAnsi="仿宋" w:cs="仿宋_GB2312" w:hint="eastAsia"/>
          <w:sz w:val="28"/>
          <w:szCs w:val="28"/>
        </w:rPr>
        <w:t>5</w:t>
      </w:r>
      <w:r w:rsidRPr="00FB2D0A">
        <w:rPr>
          <w:rFonts w:ascii="仿宋" w:eastAsia="仿宋" w:hAnsi="仿宋" w:cs="仿宋_GB2312" w:hint="eastAsia"/>
          <w:sz w:val="28"/>
          <w:szCs w:val="28"/>
        </w:rPr>
        <w:t>0%，即人民币</w:t>
      </w:r>
      <w:r>
        <w:rPr>
          <w:rFonts w:ascii="仿宋" w:eastAsia="仿宋" w:hAnsi="仿宋" w:cs="仿宋" w:hint="eastAsia"/>
          <w:sz w:val="28"/>
          <w:szCs w:val="28"/>
        </w:rPr>
        <w:t>XXXX</w:t>
      </w:r>
      <w:r w:rsidRPr="00FB2D0A">
        <w:rPr>
          <w:rFonts w:ascii="仿宋" w:eastAsia="仿宋" w:hAnsi="仿宋" w:cs="仿宋_GB2312" w:hint="eastAsia"/>
          <w:sz w:val="28"/>
          <w:szCs w:val="28"/>
        </w:rPr>
        <w:t>元整（小写：￥</w:t>
      </w:r>
      <w:r>
        <w:rPr>
          <w:rFonts w:ascii="仿宋" w:eastAsia="仿宋" w:hAnsi="仿宋" w:cs="仿宋" w:hint="eastAsia"/>
          <w:sz w:val="28"/>
          <w:szCs w:val="28"/>
        </w:rPr>
        <w:t>XXXX</w:t>
      </w:r>
      <w:r w:rsidRPr="00FB2D0A">
        <w:rPr>
          <w:rFonts w:ascii="仿宋" w:eastAsia="仿宋" w:hAnsi="仿宋" w:cs="仿宋_GB2312" w:hint="eastAsia"/>
          <w:sz w:val="28"/>
          <w:szCs w:val="28"/>
        </w:rPr>
        <w:t>元）给乙方；</w:t>
      </w:r>
    </w:p>
    <w:p w:rsidR="00C96E63" w:rsidRPr="00FB2D0A" w:rsidRDefault="00C96E63" w:rsidP="00C96E63">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2．项目经甲方验收合格后，甲方收到乙方开具的相应金额的发票之日起30个工作日内</w:t>
      </w:r>
      <w:r>
        <w:rPr>
          <w:rFonts w:ascii="仿宋" w:eastAsia="仿宋" w:hAnsi="仿宋" w:cs="仿宋_GB2312" w:hint="eastAsia"/>
          <w:sz w:val="28"/>
          <w:szCs w:val="28"/>
        </w:rPr>
        <w:t>向乙方</w:t>
      </w:r>
      <w:r w:rsidRPr="00FB2D0A">
        <w:rPr>
          <w:rFonts w:ascii="仿宋" w:eastAsia="仿宋" w:hAnsi="仿宋" w:cs="仿宋_GB2312" w:hint="eastAsia"/>
          <w:sz w:val="28"/>
          <w:szCs w:val="28"/>
        </w:rPr>
        <w:t>支付人民币</w:t>
      </w:r>
      <w:r>
        <w:rPr>
          <w:rFonts w:ascii="仿宋" w:eastAsia="仿宋" w:hAnsi="仿宋" w:cs="仿宋" w:hint="eastAsia"/>
          <w:sz w:val="28"/>
          <w:szCs w:val="28"/>
        </w:rPr>
        <w:t>XXXX</w:t>
      </w:r>
      <w:r>
        <w:rPr>
          <w:rFonts w:ascii="仿宋" w:eastAsia="仿宋" w:hAnsi="仿宋" w:cs="仿宋_GB2312" w:hint="eastAsia"/>
          <w:sz w:val="28"/>
          <w:szCs w:val="28"/>
        </w:rPr>
        <w:t>元</w:t>
      </w:r>
      <w:r w:rsidRPr="00FB2D0A">
        <w:rPr>
          <w:rFonts w:ascii="仿宋" w:eastAsia="仿宋" w:hAnsi="仿宋" w:cs="仿宋_GB2312" w:hint="eastAsia"/>
          <w:sz w:val="28"/>
          <w:szCs w:val="28"/>
        </w:rPr>
        <w:t>整（小写：￥</w:t>
      </w:r>
      <w:r>
        <w:rPr>
          <w:rFonts w:ascii="仿宋" w:eastAsia="仿宋" w:hAnsi="仿宋" w:cs="仿宋" w:hint="eastAsia"/>
          <w:sz w:val="28"/>
          <w:szCs w:val="28"/>
        </w:rPr>
        <w:t>XXXX</w:t>
      </w:r>
      <w:r w:rsidRPr="00FB2D0A">
        <w:rPr>
          <w:rFonts w:ascii="仿宋" w:eastAsia="仿宋" w:hAnsi="仿宋" w:cs="仿宋_GB2312" w:hint="eastAsia"/>
          <w:sz w:val="28"/>
          <w:szCs w:val="28"/>
        </w:rPr>
        <w:t>元）。</w:t>
      </w:r>
    </w:p>
    <w:p w:rsidR="00C96E63" w:rsidRDefault="00C96E63" w:rsidP="00C96E63">
      <w:pPr>
        <w:spacing w:line="560" w:lineRule="exact"/>
        <w:ind w:firstLineChars="200" w:firstLine="600"/>
        <w:rPr>
          <w:rFonts w:ascii="仿宋" w:eastAsia="仿宋" w:hAnsi="仿宋" w:cs="仿宋"/>
          <w:szCs w:val="28"/>
        </w:rPr>
      </w:pPr>
      <w:r>
        <w:rPr>
          <w:rFonts w:ascii="仿宋" w:eastAsia="仿宋" w:hAnsi="仿宋" w:cs="仿宋" w:hint="eastAsia"/>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C96E63" w:rsidRDefault="00C96E63" w:rsidP="00C96E63">
      <w:pPr>
        <w:pStyle w:val="2"/>
        <w:numPr>
          <w:ilvl w:val="255"/>
          <w:numId w:val="0"/>
        </w:numPr>
        <w:spacing w:line="560" w:lineRule="exact"/>
        <w:ind w:firstLineChars="200" w:firstLine="608"/>
        <w:rPr>
          <w:rFonts w:ascii="仿宋" w:eastAsia="仿宋" w:hAnsi="仿宋" w:cs="仿宋"/>
          <w:szCs w:val="28"/>
        </w:rPr>
      </w:pPr>
      <w:r>
        <w:rPr>
          <w:rFonts w:ascii="仿宋" w:eastAsia="仿宋" w:hAnsi="仿宋" w:cs="仿宋" w:hint="eastAsia"/>
          <w:szCs w:val="28"/>
        </w:rPr>
        <w:t>4.甲方支付以乙方无违约为前提，若乙方违约，甲方有权在应付款中做相应扣除。</w:t>
      </w:r>
    </w:p>
    <w:p w:rsidR="00C96E63" w:rsidRDefault="00C96E63" w:rsidP="00C96E63">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C96E63" w:rsidRDefault="00C96E63" w:rsidP="00C96E63">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C96E63" w:rsidRDefault="00C96E63" w:rsidP="00C96E63">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p>
    <w:p w:rsidR="00C96E63" w:rsidRDefault="00C96E63" w:rsidP="00C96E63">
      <w:pPr>
        <w:pStyle w:val="a6"/>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96E63" w:rsidRDefault="00C96E63" w:rsidP="00C96E63">
      <w:pPr>
        <w:pStyle w:val="a6"/>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单位名称：江门市市场监督管理局</w:t>
      </w:r>
    </w:p>
    <w:p w:rsidR="00C96E63" w:rsidRDefault="00C96E63" w:rsidP="00C96E63">
      <w:pPr>
        <w:pStyle w:val="a6"/>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C96E63" w:rsidRDefault="00C96E63" w:rsidP="00C96E63">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C96E63" w:rsidRDefault="00C96E63" w:rsidP="00C96E6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w:t>
      </w:r>
      <w:r w:rsidRPr="00D0542D">
        <w:rPr>
          <w:rFonts w:ascii="仿宋" w:eastAsia="仿宋" w:hAnsi="仿宋" w:cs="仿宋" w:hint="eastAsia"/>
          <w:sz w:val="28"/>
          <w:szCs w:val="28"/>
        </w:rPr>
        <w:t>江门市创建国家食品安全示范城市系列宣传活动项目</w:t>
      </w:r>
      <w:r>
        <w:rPr>
          <w:rFonts w:ascii="仿宋" w:eastAsia="仿宋" w:hAnsi="仿宋" w:cs="仿宋" w:hint="eastAsia"/>
          <w:sz w:val="28"/>
          <w:szCs w:val="28"/>
        </w:rPr>
        <w:t>方案》、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rsidR="00C96E63" w:rsidRDefault="00C96E63" w:rsidP="00C96E6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C96E63" w:rsidRDefault="00C96E63" w:rsidP="00C96E6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甲方向乙方提供完成指定服务所必须的政策、资料信息，并协调合作期间所需的资讯、人员，以确保本项目如期顺利地进行。</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根据甲方要求做出工作实施方案，并完成工作任务以及确保完成任务期间的人身安全、公私财产安全、交通安全等各项安全事宜。</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在本合同履行过程中，非因乙方原因有可能致使本合同全部不能履行或者部分不能履行的，乙方应在知晓该等事项之日起1个工作日内书面通知甲方，同时采取措施减少损失。甲方获得通知后，同意变更本合同内容或解除本合同的，双方另行签订书面补充协议。</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乙方没有及时通知并采取适当措施，致使本合同全部不能履行或者部分不能履行的，乙方承担本合同不能履行的全部风险，甲方</w:t>
      </w:r>
      <w:proofErr w:type="gramStart"/>
      <w:r>
        <w:rPr>
          <w:rFonts w:ascii="仿宋" w:eastAsia="仿宋" w:hAnsi="仿宋" w:cs="仿宋" w:hint="eastAsia"/>
          <w:sz w:val="28"/>
          <w:szCs w:val="28"/>
        </w:rPr>
        <w:t>不予支付本</w:t>
      </w:r>
      <w:proofErr w:type="gramEnd"/>
      <w:r>
        <w:rPr>
          <w:rFonts w:ascii="仿宋" w:eastAsia="仿宋" w:hAnsi="仿宋" w:cs="仿宋" w:hint="eastAsia"/>
          <w:sz w:val="28"/>
          <w:szCs w:val="28"/>
        </w:rPr>
        <w:t>合同项目总费用；若</w:t>
      </w:r>
      <w:r w:rsidRPr="00302A92">
        <w:rPr>
          <w:rFonts w:ascii="仿宋" w:eastAsia="仿宋" w:hAnsi="仿宋" w:cs="仿宋" w:hint="eastAsia"/>
          <w:sz w:val="28"/>
          <w:szCs w:val="28"/>
        </w:rPr>
        <w:t>甲方已经支付了服务费用的，乙方在扣减税费后将余款全额退回给甲方。</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sidRPr="007543B7">
        <w:rPr>
          <w:rFonts w:ascii="仿宋" w:eastAsia="仿宋" w:hAnsi="仿宋" w:cs="仿宋" w:hint="eastAsia"/>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w:t>
      </w:r>
      <w:proofErr w:type="gramStart"/>
      <w:r w:rsidRPr="007543B7">
        <w:rPr>
          <w:rFonts w:ascii="仿宋" w:eastAsia="仿宋" w:hAnsi="仿宋" w:cs="仿宋" w:hint="eastAsia"/>
          <w:sz w:val="28"/>
          <w:szCs w:val="28"/>
        </w:rPr>
        <w:t>诉造成</w:t>
      </w:r>
      <w:proofErr w:type="gramEnd"/>
      <w:r w:rsidRPr="007543B7">
        <w:rPr>
          <w:rFonts w:ascii="仿宋" w:eastAsia="仿宋" w:hAnsi="仿宋" w:cs="仿宋" w:hint="eastAsia"/>
          <w:sz w:val="28"/>
          <w:szCs w:val="28"/>
        </w:rPr>
        <w:t>的任何损失（包括但不限于律师费、诉讼费、赔偿款、交通费、调查费等）由乙方承担</w:t>
      </w:r>
      <w:r>
        <w:rPr>
          <w:rFonts w:ascii="仿宋" w:eastAsia="仿宋" w:hAnsi="仿宋" w:cs="仿宋" w:hint="eastAsia"/>
          <w:sz w:val="28"/>
          <w:szCs w:val="28"/>
        </w:rPr>
        <w:t>。</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在本合同服务期间内，乙方应为其雇佣的人员进行投保，</w:t>
      </w:r>
      <w:r>
        <w:rPr>
          <w:rFonts w:ascii="仿宋" w:eastAsia="仿宋" w:hAnsi="仿宋" w:cs="仿宋" w:hint="eastAsia"/>
          <w:sz w:val="28"/>
          <w:szCs w:val="28"/>
        </w:rPr>
        <w:lastRenderedPageBreak/>
        <w:t>并对雇佣人员的劳资纠纷、伤亡所导致的损失和索赔自行承担责任，甲方不承担乙方所雇用人员的任何用工责任。</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C96E63" w:rsidRDefault="00C96E63" w:rsidP="00C96E63">
      <w:pPr>
        <w:spacing w:line="56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C96E63" w:rsidRDefault="00C96E63" w:rsidP="00C96E63">
      <w:pPr>
        <w:spacing w:line="56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（二）</w:t>
      </w:r>
      <w:r>
        <w:rPr>
          <w:rFonts w:ascii="仿宋" w:eastAsia="仿宋" w:hAnsi="仿宋" w:cs="仿宋" w:hint="eastAsia"/>
          <w:sz w:val="28"/>
          <w:szCs w:val="28"/>
          <w:lang w:bidi="ar"/>
        </w:rPr>
        <w:t>乙方违反本条约定的保密义务的，应按本合同项目费用的20%向甲方支付违约金，违约金不足以弥补甲方损失的，应承担损害赔偿责任。</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第七条 知识产权</w:t>
      </w:r>
    </w:p>
    <w:p w:rsidR="00C96E63" w:rsidRDefault="00C96E63" w:rsidP="00C96E63">
      <w:pPr>
        <w:pStyle w:val="a6"/>
        <w:widowControl/>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C96E63" w:rsidRDefault="00C96E63" w:rsidP="00C96E63">
      <w:pPr>
        <w:pStyle w:val="a6"/>
        <w:widowControl/>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w:t>
      </w:r>
      <w:r>
        <w:rPr>
          <w:rFonts w:ascii="仿宋" w:eastAsia="仿宋" w:hAnsi="仿宋" w:cs="仿宋" w:hint="eastAsia"/>
          <w:sz w:val="28"/>
          <w:szCs w:val="28"/>
        </w:rPr>
        <w:lastRenderedPageBreak/>
        <w:t>之诉，则一切法律责任由乙方承担（包括但不限于律师费、诉讼费、赔偿款、调查费、差旅费等）。</w:t>
      </w:r>
    </w:p>
    <w:p w:rsidR="00C96E63" w:rsidRDefault="00C96E63" w:rsidP="00C96E63">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第八条  不可抗力</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C96E63" w:rsidRDefault="00C96E63" w:rsidP="00C96E6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C96E63" w:rsidRDefault="00C96E63" w:rsidP="00C96E6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C96E63" w:rsidRDefault="00C96E63" w:rsidP="00C96E6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w:t>
      </w:r>
      <w:r w:rsidRPr="00D0542D">
        <w:rPr>
          <w:rFonts w:ascii="仿宋" w:eastAsia="仿宋" w:hAnsi="仿宋" w:cs="仿宋" w:hint="eastAsia"/>
          <w:sz w:val="28"/>
          <w:szCs w:val="28"/>
        </w:rPr>
        <w:t>江门市创建国家食品安全示范城市系列宣传活动项目</w:t>
      </w:r>
      <w:r>
        <w:rPr>
          <w:rFonts w:ascii="仿宋" w:eastAsia="仿宋" w:hAnsi="仿宋" w:cs="仿宋" w:hint="eastAsia"/>
          <w:sz w:val="28"/>
          <w:szCs w:val="28"/>
        </w:rPr>
        <w:t>方案》以及本合同约定及时提交项目成果性文件或逾期完成项目</w:t>
      </w:r>
      <w:r>
        <w:rPr>
          <w:rFonts w:ascii="仿宋" w:eastAsia="仿宋" w:hAnsi="仿宋" w:cs="仿宋" w:hint="eastAsia"/>
          <w:sz w:val="28"/>
          <w:szCs w:val="28"/>
        </w:rPr>
        <w:lastRenderedPageBreak/>
        <w:t>工作的，从逾期之日起，甲方有权要求乙方按项目费用的日千分之一向甲方支付违约金直到乙方提交或者完成之日止。</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项目费用20％的违约金给甲方：</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C96E63" w:rsidRDefault="00C96E63" w:rsidP="00C96E63">
      <w:pPr>
        <w:spacing w:line="56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C96E63" w:rsidRDefault="00C96E63" w:rsidP="00C96E6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C96E63" w:rsidRDefault="00C96E63" w:rsidP="00C96E63">
      <w:pPr>
        <w:spacing w:line="52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第十一条 其他</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合同解除的通知一经到达或退回即视为送达；一方如有变更，应在变更前3日内书面通知对方，否则，视为未变更。</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C96E63" w:rsidRDefault="00C96E63" w:rsidP="00C96E63">
      <w:pPr>
        <w:pStyle w:val="2"/>
        <w:numPr>
          <w:ilvl w:val="0"/>
          <w:numId w:val="9"/>
        </w:numPr>
        <w:spacing w:line="52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C96E63" w:rsidRDefault="00C96E63" w:rsidP="00C96E63">
      <w:pPr>
        <w:pStyle w:val="2"/>
        <w:numPr>
          <w:ilvl w:val="0"/>
          <w:numId w:val="10"/>
        </w:numPr>
        <w:spacing w:line="520" w:lineRule="exact"/>
        <w:ind w:firstLine="608"/>
        <w:rPr>
          <w:rFonts w:ascii="仿宋_GB2312" w:hAnsi="仿宋" w:cs="仿宋"/>
          <w:szCs w:val="28"/>
        </w:rPr>
      </w:pPr>
      <w:r>
        <w:rPr>
          <w:rFonts w:ascii="仿宋_GB2312" w:hAnsi="仿宋" w:cs="仿宋" w:hint="eastAsia"/>
          <w:szCs w:val="28"/>
        </w:rPr>
        <w:t>项目采购公告；</w:t>
      </w:r>
    </w:p>
    <w:p w:rsidR="00C96E63" w:rsidRDefault="00C96E63" w:rsidP="00C96E63">
      <w:pPr>
        <w:pStyle w:val="2"/>
        <w:numPr>
          <w:ilvl w:val="0"/>
          <w:numId w:val="10"/>
        </w:numPr>
        <w:spacing w:line="520" w:lineRule="exact"/>
        <w:ind w:firstLine="608"/>
        <w:rPr>
          <w:rFonts w:ascii="仿宋_GB2312" w:hAnsi="仿宋" w:cs="仿宋"/>
          <w:szCs w:val="28"/>
        </w:rPr>
      </w:pPr>
      <w:r>
        <w:rPr>
          <w:rFonts w:ascii="仿宋_GB2312" w:hAnsi="仿宋" w:cs="仿宋" w:hint="eastAsia"/>
          <w:szCs w:val="28"/>
        </w:rPr>
        <w:t>江门市市场监督管理局相关项目采购结果公告。</w:t>
      </w:r>
    </w:p>
    <w:p w:rsidR="00C96E63" w:rsidRDefault="00C96E63" w:rsidP="00C96E63">
      <w:pPr>
        <w:pStyle w:val="2"/>
        <w:numPr>
          <w:ilvl w:val="0"/>
          <w:numId w:val="10"/>
        </w:numPr>
        <w:spacing w:line="520" w:lineRule="exact"/>
        <w:ind w:firstLine="608"/>
        <w:rPr>
          <w:rFonts w:ascii="仿宋_GB2312" w:hAnsi="仿宋" w:cs="仿宋"/>
          <w:szCs w:val="28"/>
        </w:rPr>
      </w:pPr>
      <w:r>
        <w:rPr>
          <w:rFonts w:ascii="仿宋" w:eastAsia="仿宋" w:hAnsi="仿宋" w:cs="仿宋" w:hint="eastAsia"/>
          <w:szCs w:val="28"/>
        </w:rPr>
        <w:t>《</w:t>
      </w:r>
      <w:r w:rsidRPr="00D0542D">
        <w:rPr>
          <w:rFonts w:ascii="仿宋" w:eastAsia="仿宋" w:hAnsi="仿宋" w:cs="仿宋" w:hint="eastAsia"/>
          <w:szCs w:val="28"/>
        </w:rPr>
        <w:t>江门市创建国家食品安全示范城市系列宣传活动项目</w:t>
      </w:r>
      <w:r>
        <w:rPr>
          <w:rFonts w:ascii="仿宋" w:eastAsia="仿宋" w:hAnsi="仿宋" w:cs="仿宋" w:hint="eastAsia"/>
          <w:szCs w:val="28"/>
        </w:rPr>
        <w:t>方案》。</w:t>
      </w:r>
    </w:p>
    <w:p w:rsidR="00C96E63" w:rsidRDefault="00C96E63" w:rsidP="00C96E63">
      <w:pPr>
        <w:spacing w:beforeLines="50" w:before="156" w:line="52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96E63" w:rsidRDefault="00C96E63" w:rsidP="00C96E63">
      <w:pPr>
        <w:pStyle w:val="2"/>
        <w:spacing w:line="560" w:lineRule="exact"/>
        <w:ind w:firstLine="608"/>
        <w:rPr>
          <w:rFonts w:ascii="仿宋" w:eastAsia="仿宋" w:hAnsi="仿宋" w:cs="仿宋"/>
          <w:szCs w:val="28"/>
        </w:rPr>
      </w:pPr>
    </w:p>
    <w:p w:rsidR="00C96E63" w:rsidRDefault="00C96E63" w:rsidP="00C96E63">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C96E63" w:rsidRDefault="00C96E63" w:rsidP="00C96E63">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C96E63" w:rsidRDefault="00C96E63" w:rsidP="00C96E63">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C96E63" w:rsidRPr="00FB2D0A" w:rsidRDefault="00C96E63" w:rsidP="00C96E63">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C96E63" w:rsidRDefault="00C96E63" w:rsidP="00C96E63">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C96E63" w:rsidRDefault="00C96E63" w:rsidP="00C96E63">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EA727E" w:rsidRPr="00C96E63" w:rsidRDefault="00C96E63" w:rsidP="00C96E63">
      <w:pPr>
        <w:spacing w:line="560" w:lineRule="exact"/>
        <w:ind w:firstLineChars="700" w:firstLine="1960"/>
      </w:pPr>
      <w:r>
        <w:rPr>
          <w:rFonts w:ascii="仿宋" w:eastAsia="仿宋" w:hAnsi="仿宋" w:cs="仿宋" w:hint="eastAsia"/>
          <w:sz w:val="28"/>
          <w:szCs w:val="28"/>
        </w:rPr>
        <w:t>年    月    日</w:t>
      </w:r>
    </w:p>
    <w:sectPr w:rsidR="00EA727E" w:rsidRPr="00C96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9FA" w:rsidRDefault="001F59FA" w:rsidP="00C96E63">
      <w:r>
        <w:separator/>
      </w:r>
    </w:p>
  </w:endnote>
  <w:endnote w:type="continuationSeparator" w:id="0">
    <w:p w:rsidR="001F59FA" w:rsidRDefault="001F59FA" w:rsidP="00C9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C8" w:rsidRDefault="001F59FA">
    <w:pPr>
      <w:pStyle w:val="a5"/>
    </w:pPr>
    <w:r>
      <w:rPr>
        <w:noProof/>
      </w:rPr>
      <mc:AlternateContent>
        <mc:Choice Requires="wps">
          <w:drawing>
            <wp:anchor distT="0" distB="0" distL="114300" distR="114300" simplePos="0" relativeHeight="251659264" behindDoc="0" locked="0" layoutInCell="1" allowOverlap="1" wp14:anchorId="746D6A31" wp14:editId="248FC95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3C8" w:rsidRDefault="001F59FA">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96E63">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96E63">
                            <w:rPr>
                              <w:rFonts w:hint="eastAsia"/>
                            </w:rPr>
                            <w:t>8</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63C8" w:rsidRDefault="001F59FA">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96E63">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96E63">
                      <w:rPr>
                        <w:rFonts w:hint="eastAsia"/>
                      </w:rPr>
                      <w:t>8</w:t>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9FA" w:rsidRDefault="001F59FA" w:rsidP="00C96E63">
      <w:r>
        <w:separator/>
      </w:r>
    </w:p>
  </w:footnote>
  <w:footnote w:type="continuationSeparator" w:id="0">
    <w:p w:rsidR="001F59FA" w:rsidRDefault="001F59FA" w:rsidP="00C9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555A92CB"/>
    <w:multiLevelType w:val="singleLevel"/>
    <w:tmpl w:val="555A92CB"/>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7"/>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5D"/>
    <w:rsid w:val="000228E0"/>
    <w:rsid w:val="001F59FA"/>
    <w:rsid w:val="00322F5D"/>
    <w:rsid w:val="003C6277"/>
    <w:rsid w:val="00C9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6E63"/>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6E63"/>
    <w:rPr>
      <w:sz w:val="18"/>
      <w:szCs w:val="18"/>
    </w:rPr>
  </w:style>
  <w:style w:type="paragraph" w:styleId="a5">
    <w:name w:val="footer"/>
    <w:basedOn w:val="a"/>
    <w:link w:val="Char0"/>
    <w:unhideWhenUsed/>
    <w:qFormat/>
    <w:rsid w:val="00C96E63"/>
    <w:pPr>
      <w:tabs>
        <w:tab w:val="center" w:pos="4153"/>
        <w:tab w:val="right" w:pos="8306"/>
      </w:tabs>
      <w:snapToGrid w:val="0"/>
      <w:jc w:val="left"/>
    </w:pPr>
    <w:rPr>
      <w:sz w:val="18"/>
      <w:szCs w:val="18"/>
    </w:rPr>
  </w:style>
  <w:style w:type="character" w:customStyle="1" w:styleId="Char0">
    <w:name w:val="页脚 Char"/>
    <w:basedOn w:val="a1"/>
    <w:link w:val="a5"/>
    <w:rsid w:val="00C96E63"/>
    <w:rPr>
      <w:sz w:val="18"/>
      <w:szCs w:val="18"/>
    </w:rPr>
  </w:style>
  <w:style w:type="paragraph" w:styleId="a6">
    <w:name w:val="Normal (Web)"/>
    <w:basedOn w:val="a"/>
    <w:qFormat/>
    <w:rsid w:val="00C96E63"/>
    <w:rPr>
      <w:sz w:val="24"/>
    </w:rPr>
  </w:style>
  <w:style w:type="paragraph" w:styleId="a7">
    <w:name w:val="Body Text Indent"/>
    <w:basedOn w:val="a"/>
    <w:link w:val="Char1"/>
    <w:uiPriority w:val="99"/>
    <w:semiHidden/>
    <w:unhideWhenUsed/>
    <w:rsid w:val="00C96E63"/>
    <w:pPr>
      <w:spacing w:after="120"/>
      <w:ind w:leftChars="200" w:left="420"/>
    </w:pPr>
  </w:style>
  <w:style w:type="character" w:customStyle="1" w:styleId="Char1">
    <w:name w:val="正文文本缩进 Char"/>
    <w:basedOn w:val="a1"/>
    <w:link w:val="a7"/>
    <w:uiPriority w:val="99"/>
    <w:semiHidden/>
    <w:rsid w:val="00C96E63"/>
    <w:rPr>
      <w:rFonts w:ascii="Times New Roman" w:eastAsia="仿宋_GB2312" w:hAnsi="Times New Roman" w:cs="Times New Roman"/>
      <w:sz w:val="30"/>
      <w:szCs w:val="20"/>
    </w:rPr>
  </w:style>
  <w:style w:type="paragraph" w:styleId="2">
    <w:name w:val="Body Text First Indent 2"/>
    <w:basedOn w:val="a7"/>
    <w:link w:val="2Char"/>
    <w:qFormat/>
    <w:rsid w:val="00C96E63"/>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C96E63"/>
    <w:rPr>
      <w:rFonts w:ascii="宋体" w:eastAsia="仿宋_GB2312" w:hAnsi="MS Sans Serif" w:cs="Times New Roman"/>
      <w:spacing w:val="12"/>
      <w:kern w:val="0"/>
      <w:sz w:val="28"/>
      <w:szCs w:val="20"/>
    </w:rPr>
  </w:style>
  <w:style w:type="character" w:styleId="a8">
    <w:name w:val="annotation reference"/>
    <w:basedOn w:val="a1"/>
    <w:uiPriority w:val="99"/>
    <w:semiHidden/>
    <w:unhideWhenUsed/>
    <w:rsid w:val="00C96E63"/>
    <w:rPr>
      <w:sz w:val="21"/>
      <w:szCs w:val="21"/>
    </w:rPr>
  </w:style>
  <w:style w:type="paragraph" w:styleId="a9">
    <w:name w:val="annotation text"/>
    <w:basedOn w:val="a"/>
    <w:link w:val="Char2"/>
    <w:uiPriority w:val="99"/>
    <w:semiHidden/>
    <w:unhideWhenUsed/>
    <w:rsid w:val="00C96E63"/>
    <w:pPr>
      <w:jc w:val="left"/>
    </w:pPr>
  </w:style>
  <w:style w:type="character" w:customStyle="1" w:styleId="Char2">
    <w:name w:val="批注文字 Char"/>
    <w:basedOn w:val="a1"/>
    <w:link w:val="a9"/>
    <w:uiPriority w:val="99"/>
    <w:semiHidden/>
    <w:rsid w:val="00C96E63"/>
    <w:rPr>
      <w:rFonts w:ascii="Times New Roman" w:eastAsia="仿宋_GB2312" w:hAnsi="Times New Roman" w:cs="Times New Roman"/>
      <w:sz w:val="30"/>
      <w:szCs w:val="20"/>
    </w:rPr>
  </w:style>
  <w:style w:type="paragraph" w:styleId="a0">
    <w:name w:val="Normal Indent"/>
    <w:basedOn w:val="a"/>
    <w:uiPriority w:val="99"/>
    <w:semiHidden/>
    <w:unhideWhenUsed/>
    <w:rsid w:val="00C96E63"/>
    <w:pPr>
      <w:ind w:firstLineChars="200" w:firstLine="420"/>
    </w:pPr>
  </w:style>
  <w:style w:type="paragraph" w:styleId="aa">
    <w:name w:val="Balloon Text"/>
    <w:basedOn w:val="a"/>
    <w:link w:val="Char3"/>
    <w:uiPriority w:val="99"/>
    <w:semiHidden/>
    <w:unhideWhenUsed/>
    <w:rsid w:val="00C96E63"/>
    <w:rPr>
      <w:sz w:val="18"/>
      <w:szCs w:val="18"/>
    </w:rPr>
  </w:style>
  <w:style w:type="character" w:customStyle="1" w:styleId="Char3">
    <w:name w:val="批注框文本 Char"/>
    <w:basedOn w:val="a1"/>
    <w:link w:val="aa"/>
    <w:uiPriority w:val="99"/>
    <w:semiHidden/>
    <w:rsid w:val="00C96E63"/>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6E63"/>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6E63"/>
    <w:rPr>
      <w:sz w:val="18"/>
      <w:szCs w:val="18"/>
    </w:rPr>
  </w:style>
  <w:style w:type="paragraph" w:styleId="a5">
    <w:name w:val="footer"/>
    <w:basedOn w:val="a"/>
    <w:link w:val="Char0"/>
    <w:unhideWhenUsed/>
    <w:qFormat/>
    <w:rsid w:val="00C96E63"/>
    <w:pPr>
      <w:tabs>
        <w:tab w:val="center" w:pos="4153"/>
        <w:tab w:val="right" w:pos="8306"/>
      </w:tabs>
      <w:snapToGrid w:val="0"/>
      <w:jc w:val="left"/>
    </w:pPr>
    <w:rPr>
      <w:sz w:val="18"/>
      <w:szCs w:val="18"/>
    </w:rPr>
  </w:style>
  <w:style w:type="character" w:customStyle="1" w:styleId="Char0">
    <w:name w:val="页脚 Char"/>
    <w:basedOn w:val="a1"/>
    <w:link w:val="a5"/>
    <w:rsid w:val="00C96E63"/>
    <w:rPr>
      <w:sz w:val="18"/>
      <w:szCs w:val="18"/>
    </w:rPr>
  </w:style>
  <w:style w:type="paragraph" w:styleId="a6">
    <w:name w:val="Normal (Web)"/>
    <w:basedOn w:val="a"/>
    <w:qFormat/>
    <w:rsid w:val="00C96E63"/>
    <w:rPr>
      <w:sz w:val="24"/>
    </w:rPr>
  </w:style>
  <w:style w:type="paragraph" w:styleId="a7">
    <w:name w:val="Body Text Indent"/>
    <w:basedOn w:val="a"/>
    <w:link w:val="Char1"/>
    <w:uiPriority w:val="99"/>
    <w:semiHidden/>
    <w:unhideWhenUsed/>
    <w:rsid w:val="00C96E63"/>
    <w:pPr>
      <w:spacing w:after="120"/>
      <w:ind w:leftChars="200" w:left="420"/>
    </w:pPr>
  </w:style>
  <w:style w:type="character" w:customStyle="1" w:styleId="Char1">
    <w:name w:val="正文文本缩进 Char"/>
    <w:basedOn w:val="a1"/>
    <w:link w:val="a7"/>
    <w:uiPriority w:val="99"/>
    <w:semiHidden/>
    <w:rsid w:val="00C96E63"/>
    <w:rPr>
      <w:rFonts w:ascii="Times New Roman" w:eastAsia="仿宋_GB2312" w:hAnsi="Times New Roman" w:cs="Times New Roman"/>
      <w:sz w:val="30"/>
      <w:szCs w:val="20"/>
    </w:rPr>
  </w:style>
  <w:style w:type="paragraph" w:styleId="2">
    <w:name w:val="Body Text First Indent 2"/>
    <w:basedOn w:val="a7"/>
    <w:link w:val="2Char"/>
    <w:qFormat/>
    <w:rsid w:val="00C96E63"/>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C96E63"/>
    <w:rPr>
      <w:rFonts w:ascii="宋体" w:eastAsia="仿宋_GB2312" w:hAnsi="MS Sans Serif" w:cs="Times New Roman"/>
      <w:spacing w:val="12"/>
      <w:kern w:val="0"/>
      <w:sz w:val="28"/>
      <w:szCs w:val="20"/>
    </w:rPr>
  </w:style>
  <w:style w:type="character" w:styleId="a8">
    <w:name w:val="annotation reference"/>
    <w:basedOn w:val="a1"/>
    <w:uiPriority w:val="99"/>
    <w:semiHidden/>
    <w:unhideWhenUsed/>
    <w:rsid w:val="00C96E63"/>
    <w:rPr>
      <w:sz w:val="21"/>
      <w:szCs w:val="21"/>
    </w:rPr>
  </w:style>
  <w:style w:type="paragraph" w:styleId="a9">
    <w:name w:val="annotation text"/>
    <w:basedOn w:val="a"/>
    <w:link w:val="Char2"/>
    <w:uiPriority w:val="99"/>
    <w:semiHidden/>
    <w:unhideWhenUsed/>
    <w:rsid w:val="00C96E63"/>
    <w:pPr>
      <w:jc w:val="left"/>
    </w:pPr>
  </w:style>
  <w:style w:type="character" w:customStyle="1" w:styleId="Char2">
    <w:name w:val="批注文字 Char"/>
    <w:basedOn w:val="a1"/>
    <w:link w:val="a9"/>
    <w:uiPriority w:val="99"/>
    <w:semiHidden/>
    <w:rsid w:val="00C96E63"/>
    <w:rPr>
      <w:rFonts w:ascii="Times New Roman" w:eastAsia="仿宋_GB2312" w:hAnsi="Times New Roman" w:cs="Times New Roman"/>
      <w:sz w:val="30"/>
      <w:szCs w:val="20"/>
    </w:rPr>
  </w:style>
  <w:style w:type="paragraph" w:styleId="a0">
    <w:name w:val="Normal Indent"/>
    <w:basedOn w:val="a"/>
    <w:uiPriority w:val="99"/>
    <w:semiHidden/>
    <w:unhideWhenUsed/>
    <w:rsid w:val="00C96E63"/>
    <w:pPr>
      <w:ind w:firstLineChars="200" w:firstLine="420"/>
    </w:pPr>
  </w:style>
  <w:style w:type="paragraph" w:styleId="aa">
    <w:name w:val="Balloon Text"/>
    <w:basedOn w:val="a"/>
    <w:link w:val="Char3"/>
    <w:uiPriority w:val="99"/>
    <w:semiHidden/>
    <w:unhideWhenUsed/>
    <w:rsid w:val="00C96E63"/>
    <w:rPr>
      <w:sz w:val="18"/>
      <w:szCs w:val="18"/>
    </w:rPr>
  </w:style>
  <w:style w:type="character" w:customStyle="1" w:styleId="Char3">
    <w:name w:val="批注框文本 Char"/>
    <w:basedOn w:val="a1"/>
    <w:link w:val="aa"/>
    <w:uiPriority w:val="99"/>
    <w:semiHidden/>
    <w:rsid w:val="00C96E6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622</Words>
  <Characters>3549</Characters>
  <Application>Microsoft Office Word</Application>
  <DocSecurity>0</DocSecurity>
  <Lines>29</Lines>
  <Paragraphs>8</Paragraphs>
  <ScaleCrop>false</ScaleCrop>
  <Company>Chinese ORG</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梁佩君</dc:creator>
  <cp:keywords/>
  <dc:description/>
  <cp:lastModifiedBy>梁佩君</cp:lastModifiedBy>
  <cp:revision>2</cp:revision>
  <dcterms:created xsi:type="dcterms:W3CDTF">2023-06-01T01:25:00Z</dcterms:created>
  <dcterms:modified xsi:type="dcterms:W3CDTF">2023-06-01T01:27:00Z</dcterms:modified>
</cp:coreProperties>
</file>