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江门市市场监督管理局2023年质量月系列活动服务项目合同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甲、乙双方根据“江门市市场监督管理局2023年质量月系列活动服务项目”采购公告</w:t>
      </w:r>
      <w:r>
        <w:rPr>
          <w:rFonts w:hint="eastAsia" w:ascii="仿宋" w:hAnsi="仿宋" w:eastAsia="仿宋" w:cs="仿宋"/>
          <w:sz w:val="28"/>
          <w:szCs w:val="28"/>
          <w:highlight w:val="none"/>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（以下简称项目）的采购公告、项目采购结果公告的要求，按照《中华人民共和国民法典》、《中华人民共和国政府采购法》及其</w:t>
      </w:r>
      <w:bookmarkStart w:id="0" w:name="_GoBack"/>
      <w:bookmarkEnd w:id="0"/>
      <w:r>
        <w:rPr>
          <w:rFonts w:hint="eastAsia" w:ascii="仿宋" w:hAnsi="仿宋" w:eastAsia="仿宋" w:cs="仿宋"/>
          <w:sz w:val="28"/>
          <w:szCs w:val="28"/>
        </w:rPr>
        <w:t>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甲方委托乙方就“江门市市场监督管理局2023年质量月系列活动服务项目”提供项目技术服务，具体服务内容及要求如下：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1.举办质量月活动线上启动仪式1场并配合做好新媒体宣传不少于1篇次。</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（1）活动时间：2023年9月上旬。</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（2）活动地点：江门市市场监督管理局（暂定）。</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活动内容：直播质量月启动仪式，活动主要内容包括：领导致辞、现场启动杆或启动球等启动仪式、播放质量强市相关宣传视频、首席质量官集体聘任仪式、企业质量提升创新中心颁牌、线上有奖知识竞答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（4）活动宣传:江门市市级或以上微信公众号推送1期、市级或以上APP新闻推送1期；活动现场采取双平台（APP、微信视频号）直播；活动结束后制作质量月宣传活动总结视频1个（约3分钟）；制作18个门型架或</w:t>
      </w:r>
      <w:r>
        <w:rPr>
          <w:rFonts w:hint="eastAsia" w:ascii="仿宋" w:hAnsi="仿宋" w:eastAsia="仿宋" w:cs="仿宋"/>
          <w:sz w:val="28"/>
          <w:szCs w:val="28"/>
          <w:lang w:eastAsia="zh-CN"/>
        </w:rPr>
        <w:t>“</w:t>
      </w:r>
      <w:r>
        <w:rPr>
          <w:rFonts w:hint="eastAsia" w:ascii="仿宋" w:hAnsi="仿宋" w:eastAsia="仿宋" w:cs="仿宋"/>
          <w:sz w:val="28"/>
          <w:szCs w:val="28"/>
          <w:highlight w:val="none"/>
        </w:rPr>
        <w:t>X架</w:t>
      </w:r>
      <w:r>
        <w:rPr>
          <w:rFonts w:hint="eastAsia" w:ascii="仿宋" w:hAnsi="仿宋" w:eastAsia="仿宋" w:cs="仿宋"/>
          <w:sz w:val="28"/>
          <w:szCs w:val="28"/>
          <w:lang w:eastAsia="zh-CN"/>
        </w:rPr>
        <w:t>”</w:t>
      </w:r>
      <w:r>
        <w:rPr>
          <w:rFonts w:hint="eastAsia" w:ascii="仿宋" w:hAnsi="仿宋" w:eastAsia="仿宋" w:cs="仿宋"/>
          <w:sz w:val="28"/>
          <w:szCs w:val="28"/>
        </w:rPr>
        <w:t>宣传质量文化，摆放于三大商场（暂定汇悦城、江海广场、新会万达广场）。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2.举办质量月线下宣传活动</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（1）组织公共服务质量观察团活动1期：</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①　活动时间：2023年6月（为期一天）；</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②　活动地点：江门市区医院、政务服务大厅、养老院、学校饭堂、就业服务中心（选其中三个场所）；</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③　活动次数：1期；</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④　活动形式：官方微信发布活动志愿者招募信息，组织市民、邀请专家、人大政协人员、企业代表、媒体记者等约20人进江门市公共服务场所参观体验。活动期间安排视频拍摄，活动结束后做个2-3分钟视频。</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（2）组织质量强市宣传进企业、进社区、进校园活动各1期：</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①　活动时间：2023年8-9月；</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②　活动地点：我市企业、社区、学校各1家（待定）；</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③　活动形式：组织到质量奖标杆企业或者链主企业开展参观交流学习；在商场、超市、市场等摆设摊位，为市民提供免费食品快速检测、产品真假优劣鉴别等服务，面向市民派发消费品质量安全知识宣传资料；邀请质量文化专家在校园举办“质量文化大讲堂”，向我市中小学生宣传食品安全和质量安全知识，并进行全程视频拍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④　活动宣传：江门市市级或以上微信公众号发布活动新闻不少于1期；江门市市级以上平面媒体报刊发布活动</w:t>
      </w:r>
      <w:r>
        <w:rPr>
          <w:rFonts w:hint="eastAsia" w:ascii="仿宋" w:hAnsi="仿宋" w:eastAsia="仿宋" w:cs="仿宋"/>
          <w:sz w:val="28"/>
          <w:szCs w:val="28"/>
          <w:lang w:eastAsia="zh-CN"/>
        </w:rPr>
        <w:t>报道不少于</w:t>
      </w:r>
      <w:r>
        <w:rPr>
          <w:rFonts w:hint="eastAsia" w:ascii="仿宋" w:hAnsi="仿宋" w:eastAsia="仿宋" w:cs="仿宋"/>
          <w:sz w:val="28"/>
          <w:szCs w:val="28"/>
        </w:rPr>
        <w:t>1期；进校园活动期间安排全程视频拍摄，按要求剪辑制作“开学第一课”视频。</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（3）每期活动结束后，配套形成图文及影像资料，以供在报纸、网站或微信等媒体进行宣传报道。</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3.举办质量月线上有奖知识竞答活动。</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（1）活动形式：在微信号公众号开设2023年质量月知识有奖答题专题，市民通过回答问题，抽随机金额红包。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（2）活动时间：2023年9月（为期3天）。</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（3）活动制作与宣传：制作2023年质量月知识有奖答题专题页面，设置后台答题库；活动启动后在江门市市级微信公众号推送活动介绍1期；活动期间在江门市市级平面媒体推文置顶广告3期。</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w:t>
      </w:r>
      <w:r>
        <w:rPr>
          <w:rFonts w:hint="eastAsia" w:ascii="仿宋" w:hAnsi="仿宋" w:eastAsia="仿宋" w:cs="仿宋"/>
          <w:color w:val="000000"/>
          <w:sz w:val="28"/>
          <w:szCs w:val="28"/>
          <w:u w:val="single"/>
        </w:rPr>
        <w:t>自本合同签署生效之日起计算至2023年10月31日止。</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人民币XX万元整（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XX0000.00元）</w:t>
      </w:r>
      <w:r>
        <w:rPr>
          <w:rFonts w:hint="eastAsia" w:ascii="仿宋" w:hAnsi="仿宋" w:eastAsia="仿宋" w:cs="仿宋"/>
          <w:bCs/>
          <w:color w:val="666666"/>
          <w:sz w:val="28"/>
          <w:szCs w:val="28"/>
          <w:shd w:val="clear" w:color="auto" w:fill="FFFFFF"/>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1.第一期：甲、乙双方签订本合同后，甲方收到乙方开具的相对应金额发票之日起30个工作日内，向乙方支付项目总费用的50%，即</w:t>
      </w:r>
      <w:r>
        <w:rPr>
          <w:rFonts w:hint="eastAsia" w:ascii="仿宋" w:hAnsi="仿宋" w:eastAsia="仿宋" w:cs="仿宋"/>
          <w:sz w:val="28"/>
          <w:szCs w:val="28"/>
          <w:u w:val="single"/>
        </w:rPr>
        <w:t>人民币XX元整（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XX000.00元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人民币XX元整（</w:t>
      </w:r>
      <w:r>
        <w:rPr>
          <w:rFonts w:hint="eastAsia" w:ascii="宋体" w:hAnsi="宋体" w:eastAsia="宋体" w:cs="宋体"/>
          <w:bCs/>
          <w:sz w:val="28"/>
          <w:szCs w:val="28"/>
          <w:u w:val="single"/>
        </w:rPr>
        <w:t>¥</w:t>
      </w:r>
      <w:r>
        <w:rPr>
          <w:rFonts w:hint="eastAsia" w:ascii="仿宋" w:hAnsi="仿宋" w:eastAsia="仿宋" w:cs="仿宋"/>
          <w:bCs/>
          <w:sz w:val="28"/>
          <w:szCs w:val="28"/>
          <w:u w:val="single"/>
        </w:rPr>
        <w:t>XX000.00元</w:t>
      </w:r>
      <w:r>
        <w:rPr>
          <w:rFonts w:hint="eastAsia" w:ascii="仿宋" w:hAnsi="仿宋" w:eastAsia="仿宋" w:cs="仿宋"/>
          <w:sz w:val="28"/>
          <w:szCs w:val="28"/>
          <w:u w:val="single"/>
        </w:rPr>
        <w:t>）</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甲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rPr>
        <w:t>不视为甲方违约，乙方不能据此追究甲方逾期付款的违约责任。</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 xml:space="preserve"> 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15 </w:t>
      </w:r>
      <w:r>
        <w:rPr>
          <w:rFonts w:hint="eastAsia" w:ascii="仿宋" w:hAnsi="仿宋" w:eastAsia="仿宋" w:cs="仿宋"/>
          <w:sz w:val="28"/>
          <w:szCs w:val="28"/>
        </w:rPr>
        <w:t>个工作日内，乙方应按采购公告、本合同约定内容及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2"/>
        </w:numPr>
        <w:spacing w:line="48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2"/>
        </w:numPr>
        <w:spacing w:line="480" w:lineRule="exact"/>
        <w:ind w:firstLine="560" w:firstLineChars="200"/>
        <w:rPr>
          <w:rFonts w:ascii="仿宋" w:hAnsi="仿宋" w:eastAsia="仿宋" w:cs="仿宋"/>
          <w:bCs/>
          <w:sz w:val="28"/>
          <w:szCs w:val="28"/>
        </w:rPr>
      </w:pP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除第三人依法享有知识产权的除外，乙方实施本项目所形成成果的知识产权归甲方所有，未经甲方事先书面许可乙方不得为本合同之外的任何目的、以任何形式自行使用或擅自许可任何第三方使用。</w:t>
      </w:r>
    </w:p>
    <w:p>
      <w:pPr>
        <w:numPr>
          <w:ilvl w:val="0"/>
          <w:numId w:val="4"/>
        </w:numPr>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应当在开展质量月系列活动服务前，提供相应的方案、资料给甲方审核无误后，在甲方指定的期限内开展；乙方应当保障相关宣传活动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lang w:bidi="ar"/>
        </w:rPr>
        <w:t>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甲、乙双方在本合同项下的地址和联系方式为文件有效的送达地址，对方的文件、司法机关的文件一经到达即视为送达；一方如有变更，应在变更前3日内书面通知对方，否则，视为未变更。</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8"/>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江门市市场监督管理局2023年质量月系列活动服务项目采购公告；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9"/>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B49B4"/>
    <w:rsid w:val="000D5683"/>
    <w:rsid w:val="000F477F"/>
    <w:rsid w:val="0014793B"/>
    <w:rsid w:val="00155787"/>
    <w:rsid w:val="00201EA2"/>
    <w:rsid w:val="002C78D1"/>
    <w:rsid w:val="0033227E"/>
    <w:rsid w:val="00363EBD"/>
    <w:rsid w:val="003677F0"/>
    <w:rsid w:val="00436BDA"/>
    <w:rsid w:val="00672E42"/>
    <w:rsid w:val="006C464B"/>
    <w:rsid w:val="0072690E"/>
    <w:rsid w:val="007D3B32"/>
    <w:rsid w:val="00856155"/>
    <w:rsid w:val="008F6ECE"/>
    <w:rsid w:val="00966675"/>
    <w:rsid w:val="00AE43BC"/>
    <w:rsid w:val="00AE5953"/>
    <w:rsid w:val="00BE69C5"/>
    <w:rsid w:val="00D45EE9"/>
    <w:rsid w:val="00D67C04"/>
    <w:rsid w:val="00D71116"/>
    <w:rsid w:val="00DC26E1"/>
    <w:rsid w:val="00E33165"/>
    <w:rsid w:val="00E771EC"/>
    <w:rsid w:val="00E94B26"/>
    <w:rsid w:val="00F26507"/>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404A6C17"/>
    <w:rsid w:val="43F43818"/>
    <w:rsid w:val="47C7B3FB"/>
    <w:rsid w:val="4B562BFB"/>
    <w:rsid w:val="4D261BEA"/>
    <w:rsid w:val="4DD70C4E"/>
    <w:rsid w:val="4FBF7F3A"/>
    <w:rsid w:val="5789094D"/>
    <w:rsid w:val="5BB2671C"/>
    <w:rsid w:val="5EB7F3B3"/>
    <w:rsid w:val="5F7974F0"/>
    <w:rsid w:val="690D3BC4"/>
    <w:rsid w:val="693B3F28"/>
    <w:rsid w:val="6B7E7578"/>
    <w:rsid w:val="6C7B1287"/>
    <w:rsid w:val="6F5F4F93"/>
    <w:rsid w:val="72AF67A9"/>
    <w:rsid w:val="76A81E4D"/>
    <w:rsid w:val="79276609"/>
    <w:rsid w:val="79D5823A"/>
    <w:rsid w:val="7EFEE140"/>
    <w:rsid w:val="AFF15C69"/>
    <w:rsid w:val="F3FD05C7"/>
    <w:rsid w:val="F5FFB7DC"/>
    <w:rsid w:val="F76FA974"/>
    <w:rsid w:val="F78FD6EE"/>
    <w:rsid w:val="FAC638BE"/>
    <w:rsid w:val="FFD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752</Words>
  <Characters>4292</Characters>
  <Lines>35</Lines>
  <Paragraphs>10</Paragraphs>
  <TotalTime>1</TotalTime>
  <ScaleCrop>false</ScaleCrop>
  <LinksUpToDate>false</LinksUpToDate>
  <CharactersWithSpaces>5034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2023-04-22T03:46:00Z</dcterms:created>
  <dc:creator>Administrator</dc:creator>
  <cp:lastModifiedBy>采联-605</cp:lastModifiedBy>
  <dcterms:modified xsi:type="dcterms:W3CDTF">2023-05-17T09:15:01Z</dcterms:modified>
  <dc:title>2020年江门市工业产品生产许可证证后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