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600" w:lineRule="exact"/>
        <w:rPr>
          <w:rFonts w:ascii="黑体" w:hAnsi="黑体" w:eastAsia="黑体" w:cs="黑体"/>
          <w:sz w:val="32"/>
          <w:szCs w:val="32"/>
        </w:rPr>
      </w:pPr>
      <w:r>
        <w:rPr>
          <w:rFonts w:hint="eastAsia" w:ascii="黑体" w:hAnsi="黑体" w:eastAsia="黑体" w:cs="黑体"/>
          <w:sz w:val="32"/>
          <w:szCs w:val="32"/>
        </w:rPr>
        <w:t>附件3：合同模板</w:t>
      </w:r>
    </w:p>
    <w:p>
      <w:pPr>
        <w:pStyle w:val="14"/>
        <w:widowControl/>
        <w:spacing w:line="600" w:lineRule="exact"/>
        <w:jc w:val="center"/>
        <w:rPr>
          <w:rFonts w:ascii="方正小标宋简体" w:hAnsi="方正小标宋简体" w:eastAsia="方正小标宋简体" w:cs="方正小标宋简体"/>
          <w:sz w:val="44"/>
          <w:szCs w:val="44"/>
        </w:rPr>
      </w:pPr>
    </w:p>
    <w:p>
      <w:pPr>
        <w:pStyle w:val="14"/>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江门市消费者权益保护委员会2022年</w:t>
      </w:r>
    </w:p>
    <w:p>
      <w:pPr>
        <w:pStyle w:val="14"/>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消费体验评价活动项目合同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江门市消费者权益保护委员会</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w:t>
      </w:r>
      <w:ins w:id="0" w:author="张升锦" w:date="2022-11-18T08:47:16Z">
        <w:r>
          <w:rPr>
            <w:rFonts w:hint="eastAsia" w:ascii="仿宋" w:hAnsi="仿宋" w:eastAsia="仿宋" w:cs="仿宋"/>
            <w:sz w:val="28"/>
            <w:szCs w:val="28"/>
            <w:lang w:eastAsia="zh-CN"/>
          </w:rPr>
          <w:t>“</w:t>
        </w:r>
      </w:ins>
      <w:r>
        <w:rPr>
          <w:rFonts w:hint="eastAsia" w:ascii="仿宋" w:hAnsi="仿宋" w:eastAsia="仿宋" w:cs="仿宋"/>
          <w:sz w:val="28"/>
          <w:szCs w:val="28"/>
        </w:rPr>
        <w:t>江门市消费者权益保护委员会2022年消费体验评价活动项目</w:t>
      </w:r>
      <w:ins w:id="1" w:author="张升锦" w:date="2022-11-18T08:47:19Z">
        <w:r>
          <w:rPr>
            <w:rFonts w:hint="eastAsia" w:ascii="仿宋" w:hAnsi="仿宋" w:eastAsia="仿宋" w:cs="仿宋"/>
            <w:sz w:val="28"/>
            <w:szCs w:val="28"/>
            <w:lang w:eastAsia="zh-CN"/>
          </w:rPr>
          <w:t>”</w:t>
        </w:r>
      </w:ins>
      <w:r>
        <w:rPr>
          <w:rFonts w:hint="eastAsia" w:ascii="仿宋" w:hAnsi="仿宋" w:eastAsia="仿宋" w:cs="仿宋"/>
          <w:sz w:val="28"/>
          <w:szCs w:val="28"/>
        </w:rPr>
        <w:t>（项目编号：20221102）（以下简称项目）的采购公告、项目</w:t>
      </w:r>
      <w:del w:id="2" w:author="张升锦" w:date="2022-11-18T08:47:54Z">
        <w:r>
          <w:rPr>
            <w:rFonts w:hint="eastAsia" w:ascii="仿宋" w:hAnsi="仿宋" w:eastAsia="仿宋" w:cs="仿宋"/>
            <w:sz w:val="28"/>
            <w:szCs w:val="28"/>
          </w:rPr>
          <w:delText>招标</w:delText>
        </w:r>
      </w:del>
      <w:ins w:id="3" w:author="张升锦" w:date="2022-11-18T08:47:54Z">
        <w:r>
          <w:rPr>
            <w:rFonts w:hint="eastAsia" w:ascii="仿宋" w:hAnsi="仿宋" w:eastAsia="仿宋" w:cs="仿宋"/>
            <w:sz w:val="28"/>
            <w:szCs w:val="28"/>
            <w:lang w:eastAsia="zh-CN"/>
          </w:rPr>
          <w:t>采购</w:t>
        </w:r>
      </w:ins>
      <w:r>
        <w:rPr>
          <w:rFonts w:hint="eastAsia" w:ascii="仿宋" w:hAnsi="仿宋" w:eastAsia="仿宋" w:cs="仿宋"/>
          <w:sz w:val="28"/>
          <w:szCs w:val="28"/>
        </w:rPr>
        <w:t>结果公告的要求，按照《中华人民共和国民法典》《中华人民共和国政府采购法》及其实施条例等相关法律法规的规定，经双方协商，本着平等互利和诚实信用的原则，一致同意签订本合同如下：</w:t>
      </w:r>
      <w:r>
        <w:rPr>
          <w:rFonts w:ascii="仿宋" w:hAnsi="仿宋" w:eastAsia="仿宋" w:cs="仿宋"/>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为贯彻落实习近平新时代中国特色社会主义思想和党的二十大精神，着力扩大内需，增强消费对经济发展的基础性作用，助力构建放心消费环境，引导消费者树立文明诚信、科学理性、健康安全、节约环保、绿色品质的消费观念，甲方委托乙方开展2022年线上+线下消费体验评价活动。具体工作内容及要求如下：</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 11月30日前，启动活动志愿者征集，人数为45名（来自四市三区）；</w:t>
      </w:r>
    </w:p>
    <w:p>
      <w:pPr>
        <w:widowControl/>
        <w:spacing w:line="480" w:lineRule="exact"/>
        <w:ind w:firstLine="618" w:firstLineChars="221"/>
        <w:rPr>
          <w:ins w:id="5" w:author="张升锦" w:date="2022-11-18T09:28:17Z"/>
          <w:rFonts w:hint="eastAsia" w:ascii="仿宋" w:hAnsi="仿宋" w:eastAsia="仿宋" w:cs="仿宋"/>
          <w:sz w:val="28"/>
          <w:szCs w:val="28"/>
          <w:rPrChange w:id="6" w:author="张升锦" w:date="2022-11-18T09:28:26Z">
            <w:rPr>
              <w:ins w:id="7" w:author="张升锦" w:date="2022-11-18T09:28:17Z"/>
              <w:rFonts w:hint="eastAsia" w:ascii="仿宋_GB2312" w:hAnsi="宋体" w:eastAsia="仿宋_GB2312"/>
              <w:sz w:val="32"/>
              <w:szCs w:val="32"/>
            </w:rPr>
          </w:rPrChange>
        </w:rPr>
        <w:pPrChange w:id="4" w:author="张升锦" w:date="2022-11-18T09:28:26Z">
          <w:pPr>
            <w:pStyle w:val="17"/>
            <w:spacing w:line="580" w:lineRule="exact"/>
            <w:ind w:firstLine="640" w:firstLineChars="200"/>
          </w:pPr>
        </w:pPrChange>
      </w:pPr>
      <w:r>
        <w:rPr>
          <w:rFonts w:hint="eastAsia" w:ascii="仿宋" w:hAnsi="仿宋" w:eastAsia="仿宋" w:cs="仿宋"/>
          <w:sz w:val="28"/>
          <w:szCs w:val="28"/>
        </w:rPr>
        <w:t>2. 12月5日前，</w:t>
      </w:r>
      <w:ins w:id="8" w:author="张升锦" w:date="2022-11-18T09:28:17Z">
        <w:r>
          <w:rPr>
            <w:rFonts w:hint="eastAsia" w:ascii="仿宋" w:hAnsi="仿宋" w:eastAsia="仿宋" w:cs="仿宋"/>
            <w:sz w:val="28"/>
            <w:szCs w:val="28"/>
            <w:rPrChange w:id="9" w:author="张升锦" w:date="2022-11-18T09:28:26Z">
              <w:rPr>
                <w:rFonts w:hint="eastAsia" w:ascii="仿宋_GB2312" w:hAnsi="宋体" w:eastAsia="仿宋_GB2312"/>
                <w:sz w:val="32"/>
                <w:szCs w:val="32"/>
              </w:rPr>
            </w:rPrChange>
          </w:rPr>
          <w:t>邀请专家对志愿者进行培训，并同步对志愿者进行分组，志愿者根据分派任务到江门市各电商平台、各知名电商平台的江门本地电商商家以及江门市各“放心消费承诺单位”和“线下无理由退货承诺店”进行消费体验评价。</w:t>
        </w:r>
      </w:ins>
      <w:ins w:id="11" w:author="张升锦" w:date="2022-11-18T09:28:17Z">
        <w:r>
          <w:rPr>
            <w:rFonts w:hint="eastAsia" w:ascii="仿宋" w:hAnsi="仿宋" w:eastAsia="仿宋" w:cs="仿宋"/>
            <w:sz w:val="28"/>
            <w:szCs w:val="28"/>
            <w:lang w:eastAsia="zh-CN"/>
            <w:rPrChange w:id="12" w:author="张升锦" w:date="2022-11-18T09:28:26Z">
              <w:rPr>
                <w:rFonts w:hint="eastAsia" w:ascii="仿宋_GB2312" w:hAnsi="宋体" w:eastAsia="仿宋_GB2312"/>
                <w:sz w:val="32"/>
                <w:szCs w:val="32"/>
                <w:lang w:eastAsia="zh-CN"/>
              </w:rPr>
            </w:rPrChange>
          </w:rPr>
          <w:t>专家培训内容应包含</w:t>
        </w:r>
      </w:ins>
      <w:ins w:id="14" w:author="张升锦" w:date="2022-11-18T09:28:17Z">
        <w:r>
          <w:rPr>
            <w:rFonts w:hint="eastAsia" w:ascii="仿宋" w:hAnsi="仿宋" w:eastAsia="仿宋" w:cs="仿宋"/>
            <w:sz w:val="28"/>
            <w:szCs w:val="28"/>
            <w:rPrChange w:id="15" w:author="张升锦" w:date="2022-11-18T09:28:26Z">
              <w:rPr>
                <w:rFonts w:hint="eastAsia" w:ascii="仿宋_GB2312" w:hAnsi="宋体" w:eastAsia="仿宋_GB2312"/>
                <w:sz w:val="32"/>
                <w:szCs w:val="32"/>
              </w:rPr>
            </w:rPrChange>
          </w:rPr>
          <w:t>志愿者具体职责</w:t>
        </w:r>
      </w:ins>
      <w:ins w:id="17" w:author="张升锦" w:date="2022-11-18T09:28:17Z">
        <w:r>
          <w:rPr>
            <w:rFonts w:hint="eastAsia" w:ascii="仿宋" w:hAnsi="仿宋" w:eastAsia="仿宋" w:cs="仿宋"/>
            <w:sz w:val="28"/>
            <w:szCs w:val="28"/>
            <w:lang w:eastAsia="zh-CN"/>
            <w:rPrChange w:id="18" w:author="张升锦" w:date="2022-11-18T09:28:26Z">
              <w:rPr>
                <w:rFonts w:hint="eastAsia" w:ascii="仿宋_GB2312" w:hAnsi="宋体" w:eastAsia="仿宋_GB2312"/>
                <w:sz w:val="32"/>
                <w:szCs w:val="32"/>
                <w:lang w:eastAsia="zh-CN"/>
              </w:rPr>
            </w:rPrChange>
          </w:rPr>
          <w:t>，</w:t>
        </w:r>
      </w:ins>
      <w:ins w:id="20" w:author="张升锦" w:date="2022-11-18T09:28:17Z">
        <w:r>
          <w:rPr>
            <w:rFonts w:hint="eastAsia" w:ascii="仿宋" w:hAnsi="仿宋" w:eastAsia="仿宋" w:cs="仿宋"/>
            <w:sz w:val="28"/>
            <w:szCs w:val="28"/>
            <w:rPrChange w:id="21" w:author="张升锦" w:date="2022-11-18T09:28:26Z">
              <w:rPr>
                <w:rFonts w:hint="eastAsia" w:ascii="仿宋_GB2312" w:hAnsi="宋体" w:eastAsia="仿宋_GB2312"/>
                <w:sz w:val="32"/>
                <w:szCs w:val="32"/>
              </w:rPr>
            </w:rPrChange>
          </w:rPr>
          <w:t>包括</w:t>
        </w:r>
      </w:ins>
      <w:ins w:id="23" w:author="张升锦" w:date="2022-11-18T09:28:17Z">
        <w:r>
          <w:rPr>
            <w:rFonts w:hint="eastAsia" w:ascii="仿宋" w:hAnsi="仿宋" w:eastAsia="仿宋" w:cs="仿宋"/>
            <w:sz w:val="28"/>
            <w:szCs w:val="28"/>
            <w:lang w:eastAsia="zh-CN"/>
            <w:rPrChange w:id="24" w:author="张升锦" w:date="2022-11-18T09:28:26Z">
              <w:rPr>
                <w:rFonts w:hint="eastAsia" w:ascii="仿宋_GB2312" w:hAnsi="宋体" w:eastAsia="仿宋_GB2312"/>
                <w:sz w:val="32"/>
                <w:szCs w:val="32"/>
                <w:lang w:eastAsia="zh-CN"/>
              </w:rPr>
            </w:rPrChange>
          </w:rPr>
          <w:t>但不限于以下内容</w:t>
        </w:r>
      </w:ins>
      <w:ins w:id="26" w:author="张升锦" w:date="2022-11-18T09:28:17Z">
        <w:r>
          <w:rPr>
            <w:rFonts w:hint="eastAsia" w:ascii="仿宋" w:hAnsi="仿宋" w:eastAsia="仿宋" w:cs="仿宋"/>
            <w:sz w:val="28"/>
            <w:szCs w:val="28"/>
            <w:rPrChange w:id="27" w:author="张升锦" w:date="2022-11-18T09:28:26Z">
              <w:rPr>
                <w:rFonts w:hint="eastAsia" w:ascii="仿宋_GB2312" w:hAnsi="宋体" w:eastAsia="仿宋_GB2312"/>
                <w:sz w:val="32"/>
                <w:szCs w:val="32"/>
              </w:rPr>
            </w:rPrChange>
          </w:rPr>
          <w:t>：</w:t>
        </w:r>
      </w:ins>
    </w:p>
    <w:p>
      <w:pPr>
        <w:widowControl/>
        <w:spacing w:line="480" w:lineRule="exact"/>
        <w:ind w:firstLine="618" w:firstLineChars="221"/>
        <w:rPr>
          <w:ins w:id="30" w:author="张升锦" w:date="2022-11-18T09:28:17Z"/>
          <w:rFonts w:hint="eastAsia" w:ascii="仿宋" w:hAnsi="仿宋" w:eastAsia="仿宋" w:cs="仿宋"/>
          <w:sz w:val="28"/>
          <w:szCs w:val="28"/>
          <w:rPrChange w:id="31" w:author="张升锦" w:date="2022-11-18T09:28:26Z">
            <w:rPr>
              <w:ins w:id="32" w:author="张升锦" w:date="2022-11-18T09:28:17Z"/>
              <w:rFonts w:hint="eastAsia" w:ascii="仿宋_GB2312" w:hAnsi="宋体" w:eastAsia="仿宋_GB2312"/>
              <w:sz w:val="32"/>
              <w:szCs w:val="32"/>
            </w:rPr>
          </w:rPrChange>
        </w:rPr>
        <w:pPrChange w:id="29" w:author="张升锦" w:date="2022-11-18T09:28:26Z">
          <w:pPr>
            <w:pStyle w:val="17"/>
            <w:spacing w:line="580" w:lineRule="exact"/>
            <w:ind w:firstLine="640" w:firstLineChars="200"/>
          </w:pPr>
        </w:pPrChange>
      </w:pPr>
      <w:ins w:id="33" w:author="张升锦" w:date="2022-11-18T09:28:17Z">
        <w:r>
          <w:rPr>
            <w:rFonts w:hint="eastAsia" w:ascii="仿宋" w:hAnsi="仿宋" w:eastAsia="仿宋" w:cs="仿宋"/>
            <w:sz w:val="28"/>
            <w:szCs w:val="28"/>
            <w:rPrChange w:id="34" w:author="张升锦" w:date="2022-11-18T09:28:26Z">
              <w:rPr>
                <w:rFonts w:hint="eastAsia" w:ascii="Times New Roman" w:hAnsi="Times New Roman" w:eastAsia="仿宋_GB2312"/>
                <w:sz w:val="32"/>
                <w:szCs w:val="32"/>
              </w:rPr>
            </w:rPrChange>
          </w:rPr>
          <w:t>（1）</w:t>
        </w:r>
      </w:ins>
      <w:ins w:id="36" w:author="张升锦" w:date="2022-11-18T09:28:17Z">
        <w:r>
          <w:rPr>
            <w:rFonts w:hint="eastAsia" w:ascii="仿宋" w:hAnsi="仿宋" w:eastAsia="仿宋" w:cs="仿宋"/>
            <w:sz w:val="28"/>
            <w:szCs w:val="28"/>
            <w:rPrChange w:id="37" w:author="张升锦" w:date="2022-11-18T09:28:26Z">
              <w:rPr>
                <w:rFonts w:hint="eastAsia" w:ascii="仿宋_GB2312" w:hAnsi="宋体" w:eastAsia="仿宋_GB2312"/>
                <w:sz w:val="32"/>
                <w:szCs w:val="32"/>
              </w:rPr>
            </w:rPrChange>
          </w:rPr>
          <w:t>记录平台（门店）是否在显著位置持续公示营业执照信息或其链接标识；</w:t>
        </w:r>
      </w:ins>
    </w:p>
    <w:p>
      <w:pPr>
        <w:widowControl/>
        <w:spacing w:line="480" w:lineRule="exact"/>
        <w:ind w:firstLine="618" w:firstLineChars="221"/>
        <w:rPr>
          <w:ins w:id="40" w:author="张升锦" w:date="2022-11-18T09:28:17Z"/>
          <w:rFonts w:hint="eastAsia" w:ascii="仿宋" w:hAnsi="仿宋" w:eastAsia="仿宋" w:cs="仿宋"/>
          <w:sz w:val="28"/>
          <w:szCs w:val="28"/>
          <w:rPrChange w:id="41" w:author="张升锦" w:date="2022-11-18T09:28:26Z">
            <w:rPr>
              <w:ins w:id="42" w:author="张升锦" w:date="2022-11-18T09:28:17Z"/>
              <w:rFonts w:hint="eastAsia" w:ascii="仿宋_GB2312" w:hAnsi="宋体" w:eastAsia="仿宋_GB2312"/>
              <w:sz w:val="32"/>
              <w:szCs w:val="32"/>
            </w:rPr>
          </w:rPrChange>
        </w:rPr>
        <w:pPrChange w:id="39" w:author="张升锦" w:date="2022-11-18T09:28:26Z">
          <w:pPr>
            <w:pStyle w:val="17"/>
            <w:spacing w:line="580" w:lineRule="exact"/>
            <w:ind w:firstLine="640" w:firstLineChars="200"/>
          </w:pPr>
        </w:pPrChange>
      </w:pPr>
      <w:ins w:id="43" w:author="张升锦" w:date="2022-11-18T09:28:17Z">
        <w:r>
          <w:rPr>
            <w:rFonts w:hint="eastAsia" w:ascii="仿宋" w:hAnsi="仿宋" w:eastAsia="仿宋" w:cs="仿宋"/>
            <w:sz w:val="28"/>
            <w:szCs w:val="28"/>
            <w:rPrChange w:id="44" w:author="张升锦" w:date="2022-11-18T09:28:26Z">
              <w:rPr>
                <w:rFonts w:hint="eastAsia" w:ascii="Times New Roman" w:hAnsi="Times New Roman" w:eastAsia="仿宋_GB2312"/>
                <w:sz w:val="32"/>
                <w:szCs w:val="32"/>
              </w:rPr>
            </w:rPrChange>
          </w:rPr>
          <w:t>（2）</w:t>
        </w:r>
      </w:ins>
      <w:ins w:id="46" w:author="张升锦" w:date="2022-11-18T09:28:17Z">
        <w:r>
          <w:rPr>
            <w:rFonts w:hint="eastAsia" w:ascii="仿宋" w:hAnsi="仿宋" w:eastAsia="仿宋" w:cs="仿宋"/>
            <w:sz w:val="28"/>
            <w:szCs w:val="28"/>
            <w:rPrChange w:id="47" w:author="张升锦" w:date="2022-11-18T09:28:26Z">
              <w:rPr>
                <w:rFonts w:hint="eastAsia" w:ascii="仿宋_GB2312" w:hAnsi="宋体" w:eastAsia="仿宋_GB2312"/>
                <w:sz w:val="32"/>
                <w:szCs w:val="32"/>
              </w:rPr>
            </w:rPrChange>
          </w:rPr>
          <w:t>记录经营食品类、保健食品类等需要依法取得有关行政许可方可从事经营的平台或平台内经营者是否公示与所经营业务有关的行政许可、注册备案、审查批准、认证认可、检验检测等信息；</w:t>
        </w:r>
      </w:ins>
    </w:p>
    <w:p>
      <w:pPr>
        <w:widowControl/>
        <w:spacing w:line="480" w:lineRule="exact"/>
        <w:ind w:firstLine="618" w:firstLineChars="221"/>
        <w:rPr>
          <w:ins w:id="50" w:author="张升锦" w:date="2022-11-18T09:28:17Z"/>
          <w:rFonts w:hint="eastAsia" w:ascii="仿宋" w:hAnsi="仿宋" w:eastAsia="仿宋" w:cs="仿宋"/>
          <w:sz w:val="28"/>
          <w:szCs w:val="28"/>
          <w:rPrChange w:id="51" w:author="张升锦" w:date="2022-11-18T09:28:26Z">
            <w:rPr>
              <w:ins w:id="52" w:author="张升锦" w:date="2022-11-18T09:28:17Z"/>
              <w:rFonts w:hint="eastAsia" w:ascii="仿宋_GB2312" w:hAnsi="宋体" w:eastAsia="仿宋_GB2312"/>
              <w:sz w:val="32"/>
              <w:szCs w:val="32"/>
            </w:rPr>
          </w:rPrChange>
        </w:rPr>
        <w:pPrChange w:id="49" w:author="张升锦" w:date="2022-11-18T09:28:26Z">
          <w:pPr>
            <w:pStyle w:val="17"/>
            <w:spacing w:line="580" w:lineRule="exact"/>
            <w:ind w:firstLine="640" w:firstLineChars="200"/>
          </w:pPr>
        </w:pPrChange>
      </w:pPr>
      <w:ins w:id="53" w:author="张升锦" w:date="2022-11-18T09:28:17Z">
        <w:r>
          <w:rPr>
            <w:rFonts w:hint="eastAsia" w:ascii="仿宋" w:hAnsi="仿宋" w:eastAsia="仿宋" w:cs="仿宋"/>
            <w:sz w:val="28"/>
            <w:szCs w:val="28"/>
            <w:rPrChange w:id="54" w:author="张升锦" w:date="2022-11-18T09:28:26Z">
              <w:rPr>
                <w:rFonts w:hint="eastAsia" w:ascii="Times New Roman" w:hAnsi="Times New Roman" w:eastAsia="仿宋_GB2312"/>
                <w:sz w:val="32"/>
                <w:szCs w:val="32"/>
              </w:rPr>
            </w:rPrChange>
          </w:rPr>
          <w:t>（3）</w:t>
        </w:r>
      </w:ins>
      <w:ins w:id="56" w:author="张升锦" w:date="2022-11-18T09:28:17Z">
        <w:r>
          <w:rPr>
            <w:rFonts w:hint="eastAsia" w:ascii="仿宋" w:hAnsi="仿宋" w:eastAsia="仿宋" w:cs="仿宋"/>
            <w:sz w:val="28"/>
            <w:szCs w:val="28"/>
            <w:rPrChange w:id="57" w:author="张升锦" w:date="2022-11-18T09:28:26Z">
              <w:rPr>
                <w:rFonts w:hint="eastAsia" w:ascii="仿宋_GB2312" w:hAnsi="宋体" w:eastAsia="仿宋_GB2312"/>
                <w:sz w:val="32"/>
                <w:szCs w:val="32"/>
              </w:rPr>
            </w:rPrChange>
          </w:rPr>
          <w:t>记录平台在首页显著位置持续公示平台服务协议和交易规则信息或其链接标识情况。主要包括：一是与平台内经营活动有关的服务协议和交易规则；二是与消费者有关的服务协议和交易规则；三是其他依法应当公示的平台制度规则；</w:t>
        </w:r>
      </w:ins>
    </w:p>
    <w:p>
      <w:pPr>
        <w:widowControl/>
        <w:spacing w:line="480" w:lineRule="exact"/>
        <w:ind w:firstLine="618" w:firstLineChars="221"/>
        <w:rPr>
          <w:rFonts w:ascii="仿宋" w:hAnsi="仿宋" w:eastAsia="仿宋" w:cs="仿宋"/>
          <w:sz w:val="28"/>
          <w:szCs w:val="28"/>
        </w:rPr>
        <w:pPrChange w:id="59" w:author="张升锦" w:date="2022-11-18T09:28:29Z">
          <w:pPr>
            <w:widowControl/>
            <w:spacing w:line="480" w:lineRule="exact"/>
            <w:ind w:firstLine="619" w:firstLineChars="221"/>
          </w:pPr>
        </w:pPrChange>
      </w:pPr>
      <w:ins w:id="60" w:author="张升锦" w:date="2022-11-18T09:28:17Z">
        <w:r>
          <w:rPr>
            <w:rFonts w:hint="eastAsia" w:ascii="仿宋" w:hAnsi="仿宋" w:eastAsia="仿宋" w:cs="仿宋"/>
            <w:sz w:val="28"/>
            <w:szCs w:val="28"/>
            <w:rPrChange w:id="61" w:author="张升锦" w:date="2022-11-18T09:28:26Z">
              <w:rPr>
                <w:rFonts w:hint="eastAsia" w:ascii="Times New Roman" w:hAnsi="Times New Roman" w:eastAsia="仿宋_GB2312"/>
                <w:sz w:val="32"/>
                <w:szCs w:val="32"/>
              </w:rPr>
            </w:rPrChange>
          </w:rPr>
          <w:t>（4）记录</w:t>
        </w:r>
      </w:ins>
      <w:ins w:id="63" w:author="张升锦" w:date="2022-11-18T09:28:17Z">
        <w:r>
          <w:rPr>
            <w:rFonts w:hint="eastAsia" w:ascii="仿宋" w:hAnsi="仿宋" w:eastAsia="仿宋" w:cs="仿宋"/>
            <w:sz w:val="28"/>
            <w:szCs w:val="28"/>
            <w:rPrChange w:id="64" w:author="张升锦" w:date="2022-11-18T09:28:26Z">
              <w:rPr>
                <w:rFonts w:hint="eastAsia" w:ascii="仿宋_GB2312" w:hAnsi="宋体" w:eastAsia="仿宋_GB2312"/>
                <w:sz w:val="32"/>
                <w:szCs w:val="32"/>
              </w:rPr>
            </w:rPrChange>
          </w:rPr>
          <w:t>放心消费承诺单位/线下无理由退货承诺店是否履行品质保证、诚信保证、维权保证、首问责任、赔偿先付、线下购物七天无理由退货等承诺保证内容</w:t>
        </w:r>
      </w:ins>
      <w:del w:id="66" w:author="张升锦" w:date="2022-11-18T09:28:17Z">
        <w:r>
          <w:rPr>
            <w:rFonts w:hint="eastAsia" w:ascii="仿宋" w:hAnsi="仿宋" w:eastAsia="仿宋" w:cs="仿宋"/>
            <w:sz w:val="28"/>
            <w:szCs w:val="28"/>
          </w:rPr>
          <w:delText>邀请专家对志愿者进行培训，并同步对志愿者进行分组，志愿者根据分派任务到江门市各电商平台、各知名电商平台的江门本地电商商家以及江门市各“放心消费承诺单位”和“线下无理由退货承诺店”进行消费体验评价。志愿者具体职责包括有：（1）记录平台（门店）是否在显著位置持续公示营业执照信息或其链接标识；（2）记录经营食品类、保健食品类等需要依法取得有关行政许可方可从事经营的平台或平台内经营者是否公示与所经营业务有关的行政许可、注册备案、审查批准、认证认可、检验检测等信息；（3）记录平台在首页显著位置持续公示平台服务协议和交易规则信息或其链接标识情况。主要包括：一是与平台内经营活动有关的服务协议和交易规则；二是与消费者有关的服务协议和交易规则；三是其他依法应当公示的平台制度规则；（4）记录放心消费承诺单位/线下无理由退货承诺店是否履行品质保证、诚信保证、维权保证、首问责任、赔偿先付、线下购物七天无理由退货等承诺保证内容</w:delText>
        </w:r>
      </w:del>
      <w:r>
        <w:rPr>
          <w:rFonts w:hint="eastAsia" w:ascii="仿宋" w:hAnsi="仿宋" w:eastAsia="仿宋" w:cs="仿宋"/>
          <w:sz w:val="28"/>
          <w:szCs w:val="28"/>
        </w:rPr>
        <w:t>。</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 12月11日前，汇总收集志愿者提交的《2022年江门市消费者体验评价反馈表（电商平台）》和《2022年江门市消费者体验评价反馈表（线下门店）》，并向志愿者派发活动纪念礼品；</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 根据</w:t>
      </w:r>
      <w:del w:id="67" w:author="张升锦" w:date="2022-11-18T09:40:40Z">
        <w:r>
          <w:rPr>
            <w:rFonts w:hint="eastAsia" w:ascii="仿宋" w:hAnsi="仿宋" w:eastAsia="仿宋" w:cs="仿宋"/>
            <w:sz w:val="28"/>
            <w:szCs w:val="28"/>
          </w:rPr>
          <w:delText>采购方</w:delText>
        </w:r>
      </w:del>
      <w:ins w:id="68" w:author="张升锦" w:date="2022-11-18T09:40:40Z">
        <w:r>
          <w:rPr>
            <w:rFonts w:hint="eastAsia" w:ascii="仿宋" w:hAnsi="仿宋" w:eastAsia="仿宋" w:cs="仿宋"/>
            <w:sz w:val="28"/>
            <w:szCs w:val="28"/>
            <w:lang w:eastAsia="zh-CN"/>
          </w:rPr>
          <w:t>甲方</w:t>
        </w:r>
      </w:ins>
      <w:r>
        <w:rPr>
          <w:rFonts w:hint="eastAsia" w:ascii="仿宋" w:hAnsi="仿宋" w:eastAsia="仿宋" w:cs="仿宋"/>
          <w:sz w:val="28"/>
          <w:szCs w:val="28"/>
        </w:rPr>
        <w:t>要求，配合做好宣传工作，具体任务包括：</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（1）制作活动页面，制定征集志愿者规则；</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（2）地市级以上官方微信公众号推送征集志愿者推文2期，公布活动评价结果1期，合计3期；</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（3）地市级以上官方APP推送活动新闻2期；</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（4）地市级以上官方网站推送活动新闻2期；</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（5）地市级以上官方微信公众号发布置顶广告10期；</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（6）地市级以上官方媒体发布1/4版活动征集广告；</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（7）地市级以上官方媒体发布活动总结报道1期。</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5. 其他事项</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（1）上述宣传报道内容对外发布前，</w:t>
      </w:r>
      <w:del w:id="69" w:author="张升锦" w:date="2022-11-18T09:41:23Z">
        <w:r>
          <w:rPr>
            <w:rFonts w:hint="eastAsia" w:ascii="仿宋" w:hAnsi="仿宋" w:eastAsia="仿宋" w:cs="仿宋"/>
            <w:sz w:val="28"/>
            <w:szCs w:val="28"/>
          </w:rPr>
          <w:delText>成交供应商</w:delText>
        </w:r>
      </w:del>
      <w:ins w:id="70" w:author="张升锦" w:date="2022-11-18T09:41:23Z">
        <w:r>
          <w:rPr>
            <w:rFonts w:hint="eastAsia" w:ascii="仿宋" w:hAnsi="仿宋" w:eastAsia="仿宋" w:cs="仿宋"/>
            <w:sz w:val="28"/>
            <w:szCs w:val="28"/>
            <w:lang w:eastAsia="zh-CN"/>
          </w:rPr>
          <w:t>乙方</w:t>
        </w:r>
      </w:ins>
      <w:r>
        <w:rPr>
          <w:rFonts w:hint="eastAsia" w:ascii="仿宋" w:hAnsi="仿宋" w:eastAsia="仿宋" w:cs="仿宋"/>
          <w:sz w:val="28"/>
          <w:szCs w:val="28"/>
        </w:rPr>
        <w:t>均应提交</w:t>
      </w:r>
      <w:del w:id="71" w:author="张升锦" w:date="2022-11-18T09:41:07Z">
        <w:r>
          <w:rPr>
            <w:rFonts w:hint="eastAsia" w:ascii="仿宋" w:hAnsi="仿宋" w:eastAsia="仿宋" w:cs="仿宋"/>
            <w:sz w:val="28"/>
            <w:szCs w:val="28"/>
          </w:rPr>
          <w:delText>采购人</w:delText>
        </w:r>
      </w:del>
      <w:ins w:id="72" w:author="张升锦" w:date="2022-11-18T09:41:07Z">
        <w:r>
          <w:rPr>
            <w:rFonts w:hint="eastAsia" w:ascii="仿宋" w:hAnsi="仿宋" w:eastAsia="仿宋" w:cs="仿宋"/>
            <w:sz w:val="28"/>
            <w:szCs w:val="28"/>
            <w:lang w:eastAsia="zh-CN"/>
          </w:rPr>
          <w:t>甲方</w:t>
        </w:r>
      </w:ins>
      <w:r>
        <w:rPr>
          <w:rFonts w:hint="eastAsia" w:ascii="仿宋" w:hAnsi="仿宋" w:eastAsia="仿宋" w:cs="仿宋"/>
          <w:sz w:val="28"/>
          <w:szCs w:val="28"/>
        </w:rPr>
        <w:t>审阅，经</w:t>
      </w:r>
      <w:del w:id="73" w:author="张升锦" w:date="2022-11-18T09:41:07Z">
        <w:r>
          <w:rPr>
            <w:rFonts w:hint="eastAsia" w:ascii="仿宋" w:hAnsi="仿宋" w:eastAsia="仿宋" w:cs="仿宋"/>
            <w:sz w:val="28"/>
            <w:szCs w:val="28"/>
          </w:rPr>
          <w:delText>采购人</w:delText>
        </w:r>
      </w:del>
      <w:ins w:id="74" w:author="张升锦" w:date="2022-11-18T09:41:07Z">
        <w:r>
          <w:rPr>
            <w:rFonts w:hint="eastAsia" w:ascii="仿宋" w:hAnsi="仿宋" w:eastAsia="仿宋" w:cs="仿宋"/>
            <w:sz w:val="28"/>
            <w:szCs w:val="28"/>
            <w:lang w:eastAsia="zh-CN"/>
          </w:rPr>
          <w:t>甲方</w:t>
        </w:r>
      </w:ins>
      <w:r>
        <w:rPr>
          <w:rFonts w:hint="eastAsia" w:ascii="仿宋" w:hAnsi="仿宋" w:eastAsia="仿宋" w:cs="仿宋"/>
          <w:sz w:val="28"/>
          <w:szCs w:val="28"/>
        </w:rPr>
        <w:t>审核通过后方可发布，</w:t>
      </w:r>
      <w:del w:id="75" w:author="张升锦" w:date="2022-11-18T09:41:07Z">
        <w:r>
          <w:rPr>
            <w:rFonts w:hint="eastAsia" w:ascii="仿宋" w:hAnsi="仿宋" w:eastAsia="仿宋" w:cs="仿宋"/>
            <w:sz w:val="28"/>
            <w:szCs w:val="28"/>
          </w:rPr>
          <w:delText>采购人</w:delText>
        </w:r>
      </w:del>
      <w:ins w:id="76" w:author="张升锦" w:date="2022-11-18T09:41:07Z">
        <w:r>
          <w:rPr>
            <w:rFonts w:hint="eastAsia" w:ascii="仿宋" w:hAnsi="仿宋" w:eastAsia="仿宋" w:cs="仿宋"/>
            <w:sz w:val="28"/>
            <w:szCs w:val="28"/>
            <w:lang w:eastAsia="zh-CN"/>
          </w:rPr>
          <w:t>甲方</w:t>
        </w:r>
      </w:ins>
      <w:r>
        <w:rPr>
          <w:rFonts w:hint="eastAsia" w:ascii="仿宋" w:hAnsi="仿宋" w:eastAsia="仿宋" w:cs="仿宋"/>
          <w:sz w:val="28"/>
          <w:szCs w:val="28"/>
        </w:rPr>
        <w:t>对上述内容的审定不成为</w:t>
      </w:r>
      <w:del w:id="77" w:author="张升锦" w:date="2022-11-18T09:41:23Z">
        <w:r>
          <w:rPr>
            <w:rFonts w:hint="eastAsia" w:ascii="仿宋" w:hAnsi="仿宋" w:eastAsia="仿宋" w:cs="仿宋"/>
            <w:sz w:val="28"/>
            <w:szCs w:val="28"/>
          </w:rPr>
          <w:delText>成交供应商</w:delText>
        </w:r>
      </w:del>
      <w:ins w:id="78" w:author="张升锦" w:date="2022-11-18T09:41:23Z">
        <w:r>
          <w:rPr>
            <w:rFonts w:hint="eastAsia" w:ascii="仿宋" w:hAnsi="仿宋" w:eastAsia="仿宋" w:cs="仿宋"/>
            <w:sz w:val="28"/>
            <w:szCs w:val="28"/>
            <w:lang w:eastAsia="zh-CN"/>
          </w:rPr>
          <w:t>乙方</w:t>
        </w:r>
      </w:ins>
      <w:r>
        <w:rPr>
          <w:rFonts w:hint="eastAsia" w:ascii="仿宋" w:hAnsi="仿宋" w:eastAsia="仿宋" w:cs="仿宋"/>
          <w:sz w:val="28"/>
          <w:szCs w:val="28"/>
        </w:rPr>
        <w:t>免责的事由，</w:t>
      </w:r>
      <w:del w:id="79" w:author="张升锦" w:date="2022-11-18T09:41:23Z">
        <w:r>
          <w:rPr>
            <w:rFonts w:hint="eastAsia" w:ascii="仿宋" w:hAnsi="仿宋" w:eastAsia="仿宋" w:cs="仿宋"/>
            <w:sz w:val="28"/>
            <w:szCs w:val="28"/>
          </w:rPr>
          <w:delText>成交供应商</w:delText>
        </w:r>
      </w:del>
      <w:ins w:id="80" w:author="张升锦" w:date="2022-11-18T09:41:23Z">
        <w:r>
          <w:rPr>
            <w:rFonts w:hint="eastAsia" w:ascii="仿宋" w:hAnsi="仿宋" w:eastAsia="仿宋" w:cs="仿宋"/>
            <w:sz w:val="28"/>
            <w:szCs w:val="28"/>
            <w:lang w:eastAsia="zh-CN"/>
          </w:rPr>
          <w:t>乙方</w:t>
        </w:r>
      </w:ins>
      <w:r>
        <w:rPr>
          <w:rFonts w:hint="eastAsia" w:ascii="仿宋" w:hAnsi="仿宋" w:eastAsia="仿宋" w:cs="仿宋"/>
          <w:sz w:val="28"/>
          <w:szCs w:val="28"/>
        </w:rPr>
        <w:t>仍需对相关文稿的校对、质量负责。</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（2）项目完成后5个工作日内，</w:t>
      </w:r>
      <w:del w:id="81" w:author="张升锦" w:date="2022-11-18T09:41:23Z">
        <w:r>
          <w:rPr>
            <w:rFonts w:hint="eastAsia" w:ascii="仿宋" w:hAnsi="仿宋" w:eastAsia="仿宋" w:cs="仿宋"/>
            <w:sz w:val="28"/>
            <w:szCs w:val="28"/>
          </w:rPr>
          <w:delText>成交供应商</w:delText>
        </w:r>
      </w:del>
      <w:ins w:id="82" w:author="张升锦" w:date="2022-11-18T09:41:23Z">
        <w:r>
          <w:rPr>
            <w:rFonts w:hint="eastAsia" w:ascii="仿宋" w:hAnsi="仿宋" w:eastAsia="仿宋" w:cs="仿宋"/>
            <w:sz w:val="28"/>
            <w:szCs w:val="28"/>
            <w:lang w:eastAsia="zh-CN"/>
          </w:rPr>
          <w:t>乙方</w:t>
        </w:r>
      </w:ins>
      <w:r>
        <w:rPr>
          <w:rFonts w:hint="eastAsia" w:ascii="仿宋" w:hAnsi="仿宋" w:eastAsia="仿宋" w:cs="仿宋"/>
          <w:sz w:val="28"/>
          <w:szCs w:val="28"/>
        </w:rPr>
        <w:t>应按</w:t>
      </w:r>
      <w:del w:id="83" w:author="张升锦" w:date="2022-11-18T09:41:07Z">
        <w:r>
          <w:rPr>
            <w:rFonts w:hint="eastAsia" w:ascii="仿宋" w:hAnsi="仿宋" w:eastAsia="仿宋" w:cs="仿宋"/>
            <w:sz w:val="28"/>
            <w:szCs w:val="28"/>
          </w:rPr>
          <w:delText>采购人</w:delText>
        </w:r>
      </w:del>
      <w:ins w:id="84" w:author="张升锦" w:date="2022-11-18T09:41:07Z">
        <w:r>
          <w:rPr>
            <w:rFonts w:hint="eastAsia" w:ascii="仿宋" w:hAnsi="仿宋" w:eastAsia="仿宋" w:cs="仿宋"/>
            <w:sz w:val="28"/>
            <w:szCs w:val="28"/>
            <w:lang w:eastAsia="zh-CN"/>
          </w:rPr>
          <w:t>甲方</w:t>
        </w:r>
      </w:ins>
      <w:r>
        <w:rPr>
          <w:rFonts w:hint="eastAsia" w:ascii="仿宋" w:hAnsi="仿宋" w:eastAsia="仿宋" w:cs="仿宋"/>
          <w:sz w:val="28"/>
          <w:szCs w:val="28"/>
        </w:rPr>
        <w:t>要求提交项目相关文件、资料等成果性资料给</w:t>
      </w:r>
      <w:del w:id="85" w:author="张升锦" w:date="2022-11-18T09:41:07Z">
        <w:r>
          <w:rPr>
            <w:rFonts w:hint="eastAsia" w:ascii="仿宋" w:hAnsi="仿宋" w:eastAsia="仿宋" w:cs="仿宋"/>
            <w:sz w:val="28"/>
            <w:szCs w:val="28"/>
          </w:rPr>
          <w:delText>采购人</w:delText>
        </w:r>
      </w:del>
      <w:ins w:id="86" w:author="张升锦" w:date="2022-11-18T09:41:07Z">
        <w:r>
          <w:rPr>
            <w:rFonts w:hint="eastAsia" w:ascii="仿宋" w:hAnsi="仿宋" w:eastAsia="仿宋" w:cs="仿宋"/>
            <w:sz w:val="28"/>
            <w:szCs w:val="28"/>
            <w:lang w:eastAsia="zh-CN"/>
          </w:rPr>
          <w:t>甲方</w:t>
        </w:r>
      </w:ins>
      <w:r>
        <w:rPr>
          <w:rFonts w:hint="eastAsia" w:ascii="仿宋" w:hAnsi="仿宋" w:eastAsia="仿宋" w:cs="仿宋"/>
          <w:sz w:val="28"/>
          <w:szCs w:val="28"/>
        </w:rPr>
        <w:t>验收。</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del w:id="87" w:author="张升锦" w:date="2022-11-18T09:42:13Z">
        <w:r>
          <w:rPr>
            <w:rFonts w:hint="eastAsia" w:ascii="仿宋" w:hAnsi="仿宋" w:eastAsia="仿宋" w:cs="仿宋"/>
            <w:color w:val="000000"/>
            <w:sz w:val="28"/>
            <w:szCs w:val="28"/>
            <w:u w:val="single"/>
          </w:rPr>
          <w:delText>11-12月</w:delText>
        </w:r>
      </w:del>
      <w:ins w:id="88" w:author="张升锦" w:date="2022-11-18T09:42:13Z">
        <w:r>
          <w:rPr>
            <w:rFonts w:hint="eastAsia" w:ascii="仿宋" w:hAnsi="仿宋" w:eastAsia="仿宋" w:cs="仿宋"/>
            <w:color w:val="000000"/>
            <w:sz w:val="28"/>
            <w:szCs w:val="28"/>
            <w:u w:val="single"/>
            <w:lang w:eastAsia="zh-CN"/>
          </w:rPr>
          <w:t>自</w:t>
        </w:r>
      </w:ins>
      <w:ins w:id="89" w:author="张升锦" w:date="2022-11-18T09:44:14Z">
        <w:r>
          <w:rPr>
            <w:rFonts w:hint="eastAsia" w:ascii="仿宋" w:hAnsi="仿宋" w:eastAsia="仿宋" w:cs="仿宋"/>
            <w:color w:val="000000"/>
            <w:sz w:val="28"/>
            <w:szCs w:val="28"/>
            <w:u w:val="single"/>
            <w:lang w:eastAsia="zh-CN"/>
          </w:rPr>
          <w:t>本</w:t>
        </w:r>
      </w:ins>
      <w:ins w:id="90" w:author="张升锦" w:date="2022-11-18T09:42:14Z">
        <w:r>
          <w:rPr>
            <w:rFonts w:hint="eastAsia" w:ascii="仿宋" w:hAnsi="仿宋" w:eastAsia="仿宋" w:cs="仿宋"/>
            <w:color w:val="000000"/>
            <w:sz w:val="28"/>
            <w:szCs w:val="28"/>
            <w:u w:val="single"/>
            <w:lang w:eastAsia="zh-CN"/>
          </w:rPr>
          <w:t>合同</w:t>
        </w:r>
      </w:ins>
      <w:ins w:id="91" w:author="张升锦" w:date="2022-11-18T09:42:18Z">
        <w:r>
          <w:rPr>
            <w:rFonts w:hint="eastAsia" w:ascii="仿宋" w:hAnsi="仿宋" w:eastAsia="仿宋" w:cs="仿宋"/>
            <w:color w:val="000000"/>
            <w:sz w:val="28"/>
            <w:szCs w:val="28"/>
            <w:u w:val="single"/>
            <w:lang w:eastAsia="zh-CN"/>
          </w:rPr>
          <w:t>签订</w:t>
        </w:r>
      </w:ins>
      <w:ins w:id="92" w:author="张升锦" w:date="2022-11-18T09:42:19Z">
        <w:r>
          <w:rPr>
            <w:rFonts w:hint="eastAsia" w:ascii="仿宋" w:hAnsi="仿宋" w:eastAsia="仿宋" w:cs="仿宋"/>
            <w:color w:val="000000"/>
            <w:sz w:val="28"/>
            <w:szCs w:val="28"/>
            <w:u w:val="single"/>
            <w:lang w:eastAsia="zh-CN"/>
          </w:rPr>
          <w:t>生效</w:t>
        </w:r>
      </w:ins>
      <w:ins w:id="93" w:author="张升锦" w:date="2022-11-18T09:42:20Z">
        <w:r>
          <w:rPr>
            <w:rFonts w:hint="eastAsia" w:ascii="仿宋" w:hAnsi="仿宋" w:eastAsia="仿宋" w:cs="仿宋"/>
            <w:color w:val="000000"/>
            <w:sz w:val="28"/>
            <w:szCs w:val="28"/>
            <w:u w:val="single"/>
            <w:lang w:eastAsia="zh-CN"/>
          </w:rPr>
          <w:t>之日</w:t>
        </w:r>
      </w:ins>
      <w:ins w:id="94" w:author="张升锦" w:date="2022-11-18T09:42:22Z">
        <w:r>
          <w:rPr>
            <w:rFonts w:hint="eastAsia" w:ascii="仿宋" w:hAnsi="仿宋" w:eastAsia="仿宋" w:cs="仿宋"/>
            <w:color w:val="000000"/>
            <w:sz w:val="28"/>
            <w:szCs w:val="28"/>
            <w:u w:val="single"/>
            <w:lang w:eastAsia="zh-CN"/>
          </w:rPr>
          <w:t>起</w:t>
        </w:r>
      </w:ins>
      <w:ins w:id="95" w:author="张升锦" w:date="2022-11-18T09:42:23Z">
        <w:r>
          <w:rPr>
            <w:rFonts w:hint="eastAsia" w:ascii="仿宋" w:hAnsi="仿宋" w:eastAsia="仿宋" w:cs="仿宋"/>
            <w:color w:val="000000"/>
            <w:sz w:val="28"/>
            <w:szCs w:val="28"/>
            <w:u w:val="single"/>
            <w:lang w:eastAsia="zh-CN"/>
          </w:rPr>
          <w:t>至</w:t>
        </w:r>
      </w:ins>
      <w:ins w:id="96" w:author="张升锦" w:date="2022-11-18T09:42:24Z">
        <w:r>
          <w:rPr>
            <w:rFonts w:hint="eastAsia" w:ascii="仿宋" w:hAnsi="仿宋" w:eastAsia="仿宋" w:cs="仿宋"/>
            <w:color w:val="000000"/>
            <w:sz w:val="28"/>
            <w:szCs w:val="28"/>
            <w:u w:val="single"/>
            <w:lang w:val="en-US" w:eastAsia="zh-CN"/>
          </w:rPr>
          <w:t>2</w:t>
        </w:r>
      </w:ins>
      <w:ins w:id="97" w:author="张升锦" w:date="2022-11-18T09:42:26Z">
        <w:r>
          <w:rPr>
            <w:rFonts w:hint="eastAsia" w:ascii="仿宋" w:hAnsi="仿宋" w:eastAsia="仿宋" w:cs="仿宋"/>
            <w:color w:val="000000"/>
            <w:sz w:val="28"/>
            <w:szCs w:val="28"/>
            <w:u w:val="single"/>
            <w:lang w:val="en-US" w:eastAsia="zh-CN"/>
          </w:rPr>
          <w:t>022</w:t>
        </w:r>
      </w:ins>
      <w:ins w:id="98" w:author="张升锦" w:date="2022-11-18T09:42:27Z">
        <w:r>
          <w:rPr>
            <w:rFonts w:hint="eastAsia" w:ascii="仿宋" w:hAnsi="仿宋" w:eastAsia="仿宋" w:cs="仿宋"/>
            <w:color w:val="000000"/>
            <w:sz w:val="28"/>
            <w:szCs w:val="28"/>
            <w:u w:val="single"/>
            <w:lang w:val="en-US" w:eastAsia="zh-CN"/>
          </w:rPr>
          <w:t>年12</w:t>
        </w:r>
      </w:ins>
      <w:ins w:id="99" w:author="张升锦" w:date="2022-11-18T09:42:28Z">
        <w:r>
          <w:rPr>
            <w:rFonts w:hint="eastAsia" w:ascii="仿宋" w:hAnsi="仿宋" w:eastAsia="仿宋" w:cs="仿宋"/>
            <w:color w:val="000000"/>
            <w:sz w:val="28"/>
            <w:szCs w:val="28"/>
            <w:u w:val="single"/>
            <w:lang w:val="en-US" w:eastAsia="zh-CN"/>
          </w:rPr>
          <w:t>月</w:t>
        </w:r>
      </w:ins>
      <w:ins w:id="100" w:author="张升锦" w:date="2022-11-18T09:42:29Z">
        <w:r>
          <w:rPr>
            <w:rFonts w:hint="eastAsia" w:ascii="仿宋" w:hAnsi="仿宋" w:eastAsia="仿宋" w:cs="仿宋"/>
            <w:color w:val="000000"/>
            <w:sz w:val="28"/>
            <w:szCs w:val="28"/>
            <w:u w:val="single"/>
            <w:lang w:val="en-US" w:eastAsia="zh-CN"/>
          </w:rPr>
          <w:t>31</w:t>
        </w:r>
      </w:ins>
      <w:ins w:id="101" w:author="张升锦" w:date="2022-11-18T09:42:30Z">
        <w:r>
          <w:rPr>
            <w:rFonts w:hint="eastAsia" w:ascii="仿宋" w:hAnsi="仿宋" w:eastAsia="仿宋" w:cs="仿宋"/>
            <w:color w:val="000000"/>
            <w:sz w:val="28"/>
            <w:szCs w:val="28"/>
            <w:u w:val="single"/>
            <w:lang w:val="en-US" w:eastAsia="zh-CN"/>
          </w:rPr>
          <w:t>日</w:t>
        </w:r>
      </w:ins>
      <w:ins w:id="102" w:author="张升锦" w:date="2022-11-18T09:42:31Z">
        <w:r>
          <w:rPr>
            <w:rFonts w:hint="eastAsia" w:ascii="仿宋" w:hAnsi="仿宋" w:eastAsia="仿宋" w:cs="仿宋"/>
            <w:color w:val="000000"/>
            <w:sz w:val="28"/>
            <w:szCs w:val="28"/>
            <w:u w:val="single"/>
            <w:lang w:val="en-US" w:eastAsia="zh-CN"/>
          </w:rPr>
          <w:t>止</w:t>
        </w:r>
      </w:ins>
      <w:r>
        <w:rPr>
          <w:rFonts w:hint="eastAsia" w:ascii="仿宋" w:hAnsi="仿宋" w:eastAsia="仿宋" w:cs="仿宋"/>
          <w:color w:val="000000"/>
          <w:sz w:val="28"/>
          <w:szCs w:val="28"/>
          <w:u w:val="single"/>
        </w:rPr>
        <w:t>。其中，消费体验评价时间为12月5日至11日，为期7天。</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w:t>
      </w:r>
      <w:ins w:id="103" w:author="张升锦" w:date="2022-11-18T09:48:25Z">
        <w:r>
          <w:rPr>
            <w:rFonts w:hint="eastAsia" w:ascii="仿宋" w:hAnsi="仿宋" w:eastAsia="仿宋" w:cs="仿宋"/>
            <w:sz w:val="28"/>
            <w:szCs w:val="28"/>
            <w:lang w:eastAsia="zh-CN"/>
          </w:rPr>
          <w:t>报酬</w:t>
        </w:r>
      </w:ins>
      <w:ins w:id="104" w:author="张升锦" w:date="2022-11-18T09:48:26Z">
        <w:r>
          <w:rPr>
            <w:rFonts w:hint="eastAsia" w:ascii="仿宋" w:hAnsi="仿宋" w:eastAsia="仿宋" w:cs="仿宋"/>
            <w:sz w:val="28"/>
            <w:szCs w:val="28"/>
            <w:lang w:eastAsia="zh-CN"/>
          </w:rPr>
          <w:t>（</w:t>
        </w:r>
      </w:ins>
      <w:ins w:id="105" w:author="张升锦" w:date="2022-11-18T09:48:27Z">
        <w:r>
          <w:rPr>
            <w:rFonts w:hint="eastAsia" w:ascii="仿宋" w:hAnsi="仿宋" w:eastAsia="仿宋" w:cs="仿宋"/>
            <w:sz w:val="28"/>
            <w:szCs w:val="28"/>
            <w:lang w:eastAsia="zh-CN"/>
          </w:rPr>
          <w:t>即</w:t>
        </w:r>
      </w:ins>
      <w:r>
        <w:rPr>
          <w:rFonts w:hint="eastAsia" w:ascii="仿宋" w:hAnsi="仿宋" w:eastAsia="仿宋" w:cs="仿宋"/>
          <w:sz w:val="28"/>
          <w:szCs w:val="28"/>
        </w:rPr>
        <w:t>项目</w:t>
      </w:r>
      <w:r>
        <w:rPr>
          <w:rFonts w:hint="eastAsia" w:ascii="仿宋" w:hAnsi="仿宋" w:eastAsia="仿宋" w:cs="仿宋"/>
          <w:color w:val="000000"/>
          <w:sz w:val="28"/>
          <w:szCs w:val="28"/>
        </w:rPr>
        <w:t>总费用</w:t>
      </w:r>
      <w:ins w:id="106" w:author="张升锦" w:date="2022-11-18T09:48:31Z">
        <w:r>
          <w:rPr>
            <w:rFonts w:hint="eastAsia" w:ascii="仿宋" w:hAnsi="仿宋" w:eastAsia="仿宋" w:cs="仿宋"/>
            <w:color w:val="000000"/>
            <w:sz w:val="28"/>
            <w:szCs w:val="28"/>
            <w:lang w:eastAsia="zh-CN"/>
          </w:rPr>
          <w:t>）</w:t>
        </w:r>
      </w:ins>
      <w:del w:id="107" w:author="张升锦" w:date="2022-11-18T09:48:34Z">
        <w:r>
          <w:rPr>
            <w:rFonts w:hint="eastAsia" w:ascii="仿宋" w:hAnsi="仿宋" w:eastAsia="仿宋" w:cs="仿宋"/>
            <w:color w:val="000000"/>
            <w:sz w:val="28"/>
            <w:szCs w:val="28"/>
          </w:rPr>
          <w:delText>（含税价）</w:delText>
        </w:r>
      </w:del>
      <w:r>
        <w:rPr>
          <w:rFonts w:hint="eastAsia" w:ascii="仿宋" w:hAnsi="仿宋" w:eastAsia="仿宋" w:cs="仿宋"/>
          <w:color w:val="000000"/>
          <w:sz w:val="28"/>
          <w:szCs w:val="28"/>
        </w:rPr>
        <w:t>为</w:t>
      </w:r>
      <w:r>
        <w:rPr>
          <w:rFonts w:hint="eastAsia" w:ascii="仿宋" w:hAnsi="仿宋" w:eastAsia="仿宋" w:cs="仿宋"/>
          <w:bCs/>
          <w:sz w:val="28"/>
          <w:szCs w:val="28"/>
          <w:u w:val="single"/>
        </w:rPr>
        <w:t>人民币陆万元整（60,000元）。</w:t>
      </w:r>
      <w:ins w:id="108" w:author="张升锦" w:date="2022-11-18T09:48:48Z">
        <w:r>
          <w:rPr>
            <w:rFonts w:hint="eastAsia" w:ascii="仿宋" w:hAnsi="仿宋" w:eastAsia="仿宋" w:cs="仿宋"/>
            <w:sz w:val="28"/>
            <w:szCs w:val="28"/>
            <w:lang w:val="en-US" w:eastAsia="zh-CN"/>
          </w:rPr>
          <w:t>项目总费用为含税价，且已包含甲方应付所有费用，甲方无需另行支付其他费用</w:t>
        </w:r>
      </w:ins>
      <w:ins w:id="109" w:author="张升锦" w:date="2022-11-18T09:48:49Z">
        <w:r>
          <w:rPr>
            <w:rFonts w:hint="eastAsia" w:ascii="仿宋" w:hAnsi="仿宋" w:eastAsia="仿宋" w:cs="仿宋"/>
            <w:sz w:val="28"/>
            <w:szCs w:val="28"/>
            <w:lang w:val="en-US" w:eastAsia="zh-CN"/>
          </w:rPr>
          <w:t>。</w:t>
        </w:r>
      </w:ins>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3"/>
          <w:ins w:id="111" w:author="张升锦" w:date="2022-11-18T10:06:01Z"/>
        </w:numPr>
        <w:spacing w:line="480" w:lineRule="exact"/>
        <w:ind w:firstLine="560" w:firstLineChars="200"/>
        <w:rPr>
          <w:rFonts w:ascii="仿宋" w:hAnsi="仿宋" w:eastAsia="仿宋" w:cs="仿宋"/>
          <w:sz w:val="28"/>
          <w:szCs w:val="28"/>
        </w:rPr>
        <w:pPrChange w:id="110" w:author="张升锦" w:date="2022-11-18T10:06:01Z">
          <w:pPr>
            <w:numPr>
              <w:ilvl w:val="0"/>
              <w:numId w:val="2"/>
            </w:numPr>
            <w:spacing w:line="480" w:lineRule="exact"/>
            <w:ind w:firstLine="560" w:firstLineChars="200"/>
          </w:pPr>
        </w:pPrChange>
      </w:pPr>
      <w:r>
        <w:rPr>
          <w:rFonts w:hint="eastAsia" w:ascii="仿宋" w:hAnsi="仿宋" w:eastAsia="仿宋" w:cs="仿宋"/>
          <w:sz w:val="28"/>
          <w:szCs w:val="28"/>
        </w:rPr>
        <w:t>第一期：甲、乙双方签订本合同后，甲方收到乙方开具的相对应金额发票之日起</w:t>
      </w:r>
      <w:del w:id="112" w:author="张升锦" w:date="2022-11-18T09:48:57Z">
        <w:r>
          <w:rPr>
            <w:rFonts w:hint="default" w:ascii="仿宋" w:hAnsi="仿宋" w:eastAsia="仿宋" w:cs="仿宋"/>
            <w:sz w:val="28"/>
            <w:szCs w:val="28"/>
            <w:lang w:val="en-US"/>
          </w:rPr>
          <w:delText>1</w:delText>
        </w:r>
      </w:del>
      <w:ins w:id="113" w:author="张升锦" w:date="2022-11-18T09:48:57Z">
        <w:r>
          <w:rPr>
            <w:rFonts w:hint="eastAsia" w:ascii="仿宋" w:hAnsi="仿宋" w:eastAsia="仿宋" w:cs="仿宋"/>
            <w:sz w:val="28"/>
            <w:szCs w:val="28"/>
            <w:lang w:val="en-US" w:eastAsia="zh-CN"/>
          </w:rPr>
          <w:t>3</w:t>
        </w:r>
      </w:ins>
      <w:r>
        <w:rPr>
          <w:rFonts w:ascii="仿宋" w:hAnsi="仿宋" w:eastAsia="仿宋" w:cs="仿宋"/>
          <w:sz w:val="28"/>
          <w:szCs w:val="28"/>
        </w:rPr>
        <w:t>0</w:t>
      </w:r>
      <w:r>
        <w:rPr>
          <w:rFonts w:hint="eastAsia" w:ascii="仿宋" w:hAnsi="仿宋" w:eastAsia="仿宋" w:cs="仿宋"/>
          <w:sz w:val="28"/>
          <w:szCs w:val="28"/>
        </w:rPr>
        <w:t>个工作日内，向乙方支付项目总费用的80%，即</w:t>
      </w:r>
      <w:r>
        <w:rPr>
          <w:rFonts w:hint="eastAsia" w:ascii="仿宋" w:hAnsi="仿宋" w:eastAsia="仿宋" w:cs="仿宋"/>
          <w:sz w:val="28"/>
          <w:szCs w:val="28"/>
          <w:u w:val="single"/>
        </w:rPr>
        <w:t>人民币肆万捌仟元整（48,000元）；</w:t>
      </w:r>
    </w:p>
    <w:p>
      <w:pPr>
        <w:numPr>
          <w:ilvl w:val="0"/>
          <w:numId w:val="3"/>
          <w:ins w:id="115" w:author="张升锦" w:date="2022-11-18T10:06:01Z"/>
        </w:numPr>
        <w:spacing w:line="480" w:lineRule="exact"/>
        <w:ind w:firstLine="560" w:firstLineChars="200"/>
        <w:rPr>
          <w:ins w:id="116" w:author="张升锦" w:date="2022-11-18T09:49:15Z"/>
          <w:rFonts w:ascii="仿宋" w:hAnsi="仿宋" w:eastAsia="仿宋" w:cs="仿宋"/>
          <w:sz w:val="28"/>
          <w:szCs w:val="28"/>
        </w:rPr>
        <w:pPrChange w:id="114" w:author="张升锦" w:date="2022-11-18T10:06:01Z">
          <w:pPr>
            <w:numPr>
              <w:ilvl w:val="0"/>
              <w:numId w:val="2"/>
            </w:numPr>
            <w:spacing w:line="480" w:lineRule="exact"/>
            <w:ind w:firstLine="560" w:firstLineChars="200"/>
          </w:pPr>
        </w:pPrChange>
      </w:pPr>
      <w:r>
        <w:rPr>
          <w:rFonts w:hint="eastAsia" w:ascii="仿宋" w:hAnsi="仿宋" w:eastAsia="仿宋" w:cs="仿宋"/>
          <w:sz w:val="28"/>
          <w:szCs w:val="28"/>
        </w:rPr>
        <w:t>第二期：待项目经甲方验收合格后，甲方再次凭收到乙方开具等额有效的发票之日起</w:t>
      </w:r>
      <w:ins w:id="117" w:author="张升锦" w:date="2022-11-18T09:48:58Z">
        <w:r>
          <w:rPr>
            <w:rFonts w:hint="eastAsia" w:ascii="仿宋" w:hAnsi="仿宋" w:eastAsia="仿宋" w:cs="仿宋"/>
            <w:sz w:val="28"/>
            <w:szCs w:val="28"/>
            <w:lang w:val="en-US" w:eastAsia="zh-CN"/>
          </w:rPr>
          <w:t>3</w:t>
        </w:r>
      </w:ins>
      <w:del w:id="118" w:author="张升锦" w:date="2022-11-18T09:48:59Z">
        <w:r>
          <w:rPr>
            <w:rFonts w:hint="eastAsia" w:ascii="仿宋" w:hAnsi="仿宋" w:eastAsia="仿宋" w:cs="仿宋"/>
            <w:sz w:val="28"/>
            <w:szCs w:val="28"/>
          </w:rPr>
          <w:delText>1</w:delText>
        </w:r>
      </w:del>
      <w:r>
        <w:rPr>
          <w:rFonts w:ascii="仿宋" w:hAnsi="仿宋" w:eastAsia="仿宋" w:cs="仿宋"/>
          <w:sz w:val="28"/>
          <w:szCs w:val="28"/>
        </w:rPr>
        <w:t>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人民币壹万贰仟元整（12,000元）。</w:t>
      </w:r>
    </w:p>
    <w:p>
      <w:pPr>
        <w:numPr>
          <w:ilvl w:val="0"/>
          <w:numId w:val="3"/>
          <w:ins w:id="120" w:author="张升锦" w:date="2022-11-18T10:06:01Z"/>
        </w:numPr>
        <w:spacing w:line="480" w:lineRule="exact"/>
        <w:ind w:firstLine="560" w:firstLineChars="200"/>
        <w:rPr>
          <w:ins w:id="121" w:author="张升锦" w:date="2022-11-18T09:49:32Z"/>
          <w:rFonts w:hint="eastAsia" w:ascii="仿宋" w:hAnsi="仿宋" w:eastAsia="仿宋" w:cs="仿宋"/>
          <w:sz w:val="28"/>
          <w:szCs w:val="28"/>
          <w:u w:val="single"/>
        </w:rPr>
        <w:pPrChange w:id="119" w:author="张升锦" w:date="2022-11-18T10:06:01Z">
          <w:pPr>
            <w:pStyle w:val="9"/>
          </w:pPr>
        </w:pPrChange>
      </w:pPr>
      <w:ins w:id="122" w:author="张升锦" w:date="2022-11-18T09:49:24Z">
        <w:r>
          <w:rPr>
            <w:rFonts w:hint="eastAsia" w:ascii="仿宋" w:hAnsi="仿宋" w:eastAsia="仿宋" w:cs="仿宋"/>
            <w:sz w:val="28"/>
            <w:szCs w:val="28"/>
            <w:u w:val="single"/>
            <w:rPrChange w:id="123" w:author="张升锦" w:date="2022-11-18T09:49:27Z">
              <w:rPr>
                <w:rFonts w:hint="eastAsia" w:ascii="仿宋" w:hAnsi="仿宋" w:eastAsia="仿宋" w:cs="仿宋"/>
                <w:sz w:val="28"/>
                <w:szCs w:val="28"/>
              </w:rPr>
            </w:rPrChang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w:t>
        </w:r>
      </w:ins>
      <w:ins w:id="125" w:author="张升锦" w:date="2022-11-18T09:49:24Z">
        <w:r>
          <w:rPr>
            <w:rFonts w:hint="eastAsia" w:ascii="仿宋" w:hAnsi="仿宋" w:eastAsia="仿宋" w:cs="仿宋"/>
            <w:sz w:val="28"/>
            <w:szCs w:val="28"/>
            <w:u w:val="single"/>
            <w:lang w:eastAsia="zh-CN"/>
            <w:rPrChange w:id="126" w:author="张升锦" w:date="2022-11-18T09:49:27Z">
              <w:rPr>
                <w:rFonts w:hint="eastAsia" w:ascii="仿宋" w:hAnsi="仿宋" w:eastAsia="仿宋" w:cs="仿宋"/>
                <w:sz w:val="28"/>
                <w:szCs w:val="28"/>
                <w:lang w:eastAsia="zh-CN"/>
              </w:rPr>
            </w:rPrChange>
          </w:rPr>
          <w:t>。</w:t>
        </w:r>
      </w:ins>
      <w:ins w:id="128" w:author="张升锦" w:date="2022-11-18T09:49:24Z">
        <w:r>
          <w:rPr>
            <w:rFonts w:hint="eastAsia" w:ascii="仿宋" w:hAnsi="仿宋" w:eastAsia="仿宋" w:cs="仿宋"/>
            <w:sz w:val="28"/>
            <w:szCs w:val="28"/>
            <w:u w:val="single"/>
            <w:rPrChange w:id="129" w:author="张升锦" w:date="2022-11-18T09:49:27Z">
              <w:rPr>
                <w:rFonts w:hint="eastAsia" w:ascii="仿宋" w:hAnsi="仿宋" w:eastAsia="仿宋" w:cs="仿宋"/>
                <w:sz w:val="28"/>
                <w:szCs w:val="28"/>
              </w:rPr>
            </w:rPrChange>
          </w:rPr>
          <w:t>如因财政资金的下达、拨付问题导致付款延迟的，不视为甲方违约，乙方不能据此追究甲方逾期付款的违约责任</w:t>
        </w:r>
      </w:ins>
      <w:ins w:id="131" w:author="张升锦" w:date="2022-11-18T09:49:32Z">
        <w:r>
          <w:rPr>
            <w:rFonts w:hint="eastAsia" w:ascii="仿宋" w:hAnsi="仿宋" w:eastAsia="仿宋" w:cs="仿宋"/>
            <w:sz w:val="28"/>
            <w:szCs w:val="28"/>
            <w:u w:val="single"/>
            <w:lang w:eastAsia="zh-CN"/>
          </w:rPr>
          <w:t>。</w:t>
        </w:r>
      </w:ins>
    </w:p>
    <w:p>
      <w:pPr>
        <w:numPr>
          <w:ilvl w:val="0"/>
          <w:numId w:val="3"/>
          <w:ins w:id="133" w:author="张升锦" w:date="2022-11-18T10:06:10Z"/>
        </w:numPr>
        <w:spacing w:line="480" w:lineRule="exact"/>
        <w:ind w:firstLine="560"/>
        <w:rPr>
          <w:rFonts w:hint="eastAsia" w:ascii="仿宋" w:hAnsi="仿宋" w:eastAsia="仿宋" w:cs="仿宋"/>
          <w:sz w:val="28"/>
          <w:szCs w:val="28"/>
          <w:rPrChange w:id="134" w:author="张升锦" w:date="2022-11-18T10:06:10Z">
            <w:rPr/>
          </w:rPrChange>
        </w:rPr>
        <w:pPrChange w:id="132" w:author="张升锦" w:date="2022-11-18T10:06:10Z">
          <w:pPr>
            <w:pStyle w:val="9"/>
          </w:pPr>
        </w:pPrChange>
      </w:pPr>
      <w:ins w:id="135" w:author="张升锦" w:date="2022-11-18T09:49:38Z">
        <w:r>
          <w:rPr>
            <w:rFonts w:hint="eastAsia" w:ascii="仿宋" w:hAnsi="仿宋" w:eastAsia="仿宋" w:cs="仿宋"/>
            <w:sz w:val="28"/>
            <w:szCs w:val="28"/>
            <w:lang w:val="en-US" w:eastAsia="zh-CN"/>
            <w:rPrChange w:id="136" w:author="张升锦" w:date="2022-11-18T10:06:10Z">
              <w:rPr>
                <w:rFonts w:hint="eastAsia" w:ascii="仿宋" w:hAnsi="仿宋" w:eastAsia="仿宋" w:cs="仿宋"/>
                <w:sz w:val="28"/>
                <w:szCs w:val="28"/>
                <w:lang w:val="en-US" w:eastAsia="zh-CN"/>
              </w:rPr>
            </w:rPrChange>
          </w:rPr>
          <w:t>甲方支付以乙方无违约为前提，若乙方违约，甲方有权在应付款中做相应扣除</w:t>
        </w:r>
      </w:ins>
      <w:ins w:id="138" w:author="张升锦" w:date="2022-11-18T09:50:01Z">
        <w:r>
          <w:rPr>
            <w:rFonts w:hint="eastAsia" w:ascii="仿宋" w:hAnsi="仿宋" w:eastAsia="仿宋" w:cs="仿宋"/>
            <w:spacing w:val="0"/>
            <w:kern w:val="2"/>
            <w:sz w:val="28"/>
            <w:szCs w:val="28"/>
            <w:u w:val="none"/>
            <w:lang w:val="en-US" w:eastAsia="zh-CN"/>
            <w:rPrChange w:id="139" w:author="张升锦" w:date="2022-11-18T10:06:10Z">
              <w:rPr>
                <w:rFonts w:hint="eastAsia" w:ascii="仿宋" w:hAnsi="仿宋" w:eastAsia="仿宋" w:cs="仿宋"/>
                <w:spacing w:val="0"/>
                <w:kern w:val="2"/>
                <w:sz w:val="28"/>
                <w:szCs w:val="28"/>
                <w:u w:val="single"/>
                <w:lang w:val="en-US" w:eastAsia="zh-CN"/>
              </w:rPr>
            </w:rPrChange>
          </w:rPr>
          <w:t>。</w:t>
        </w:r>
      </w:ins>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numPr>
          <w:ilvl w:val="0"/>
          <w:numId w:val="4"/>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numPr>
          <w:ilvl w:val="0"/>
          <w:numId w:val="4"/>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单位名称：江门市消费者权益保护委员会</w:t>
      </w:r>
    </w:p>
    <w:p>
      <w:pPr>
        <w:pStyle w:val="8"/>
        <w:numPr>
          <w:ilvl w:val="0"/>
          <w:numId w:val="5"/>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统一信用代码：12440700MB2C47364X</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255"/>
          <w:numId w:val="0"/>
        </w:numPr>
        <w:spacing w:line="480" w:lineRule="exact"/>
        <w:ind w:firstLine="560" w:firstLineChars="200"/>
      </w:pPr>
      <w:r>
        <w:rPr>
          <w:rFonts w:hint="eastAsia" w:ascii="仿宋" w:hAnsi="仿宋" w:eastAsia="仿宋" w:cs="仿宋"/>
          <w:sz w:val="28"/>
          <w:szCs w:val="28"/>
        </w:rPr>
        <w:t>（一）本项目结束之日起</w:t>
      </w:r>
      <w:r>
        <w:rPr>
          <w:rFonts w:hint="eastAsia" w:ascii="仿宋" w:hAnsi="仿宋" w:eastAsia="仿宋" w:cs="仿宋"/>
          <w:sz w:val="28"/>
          <w:szCs w:val="28"/>
          <w:u w:val="single"/>
        </w:rPr>
        <w:t>5</w:t>
      </w:r>
      <w:r>
        <w:rPr>
          <w:rFonts w:hint="eastAsia" w:ascii="仿宋" w:hAnsi="仿宋" w:eastAsia="仿宋" w:cs="仿宋"/>
          <w:sz w:val="28"/>
          <w:szCs w:val="28"/>
        </w:rPr>
        <w:t>个工作日内，乙方应将项目成果性文件提交给甲方进行验收，甲方在收到乙方的验收申请以及全部的成果性文件之日起10个工作日内完成验收工作；但因乙方自身原因导致甲方无法在上述期限内完成验收的，由此产生的费用、损失由乙方自行承担</w:t>
      </w:r>
      <w:r>
        <w:rPr>
          <w:rFonts w:ascii="仿宋" w:hAnsi="仿宋" w:eastAsia="仿宋" w:cs="仿宋"/>
          <w:sz w:val="28"/>
          <w:szCs w:val="28"/>
        </w:rPr>
        <w:t>。</w:t>
      </w:r>
    </w:p>
    <w:p>
      <w:pPr>
        <w:numPr>
          <w:ilvl w:val="255"/>
          <w:numId w:val="0"/>
        </w:numPr>
        <w:spacing w:line="480" w:lineRule="exact"/>
        <w:ind w:firstLine="560" w:firstLineChars="200"/>
      </w:pPr>
      <w:r>
        <w:rPr>
          <w:rFonts w:hint="eastAsia" w:ascii="仿宋" w:hAnsi="仿宋" w:eastAsia="仿宋" w:cs="仿宋"/>
          <w:sz w:val="28"/>
          <w:szCs w:val="28"/>
        </w:rPr>
        <w:t>（二）验收标准：由甲方依据国家、省、市制定的法律法规政策、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ins w:id="141" w:author="张升锦" w:date="2022-11-18T09:50:51Z">
        <w:r>
          <w:rPr>
            <w:rFonts w:hint="eastAsia" w:ascii="仿宋" w:hAnsi="仿宋" w:eastAsia="仿宋" w:cs="仿宋"/>
            <w:bCs/>
            <w:sz w:val="28"/>
            <w:szCs w:val="28"/>
            <w:lang w:eastAsia="zh-CN"/>
          </w:rPr>
          <w:t>。</w:t>
        </w:r>
      </w:ins>
      <w:ins w:id="142" w:author="张升锦" w:date="2022-11-18T09:50:50Z">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ins>
      <w:r>
        <w:rPr>
          <w:rFonts w:hint="eastAsia" w:ascii="仿宋" w:hAnsi="仿宋" w:eastAsia="仿宋" w:cs="仿宋"/>
          <w:bCs/>
          <w:sz w:val="28"/>
          <w:szCs w:val="28"/>
        </w:rPr>
        <w:t>；验收合格后由甲方和乙方共同签字确认并作为结算及甲方支付第二期款项的依据。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6"/>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7"/>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7"/>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pPr>
        <w:numPr>
          <w:ilvl w:val="0"/>
          <w:numId w:val="7"/>
        </w:numPr>
        <w:adjustRightInd w:val="0"/>
        <w:snapToGrid w:val="0"/>
        <w:spacing w:line="480" w:lineRule="exact"/>
        <w:ind w:firstLine="560"/>
        <w:rPr>
          <w:ins w:id="143" w:author="张升锦" w:date="2022-11-18T09:53:15Z"/>
          <w:rFonts w:ascii="仿宋" w:hAnsi="仿宋" w:eastAsia="仿宋" w:cs="仿宋"/>
          <w:sz w:val="28"/>
          <w:szCs w:val="28"/>
        </w:rPr>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numPr>
          <w:ilvl w:val="0"/>
          <w:numId w:val="7"/>
          <w:ins w:id="145" w:author="张升锦" w:date="2022-11-18T09:53:31Z"/>
        </w:numPr>
        <w:snapToGrid w:val="0"/>
        <w:spacing w:line="480" w:lineRule="exact"/>
        <w:ind w:left="40" w:firstLine="561"/>
        <w:rPr>
          <w:ins w:id="146" w:author="张升锦" w:date="2022-11-18T09:55:04Z"/>
          <w:rFonts w:hint="eastAsia" w:ascii="仿宋" w:hAnsi="仿宋" w:eastAsia="仿宋" w:cs="仿宋"/>
          <w:sz w:val="28"/>
          <w:szCs w:val="28"/>
          <w:lang w:bidi="ar"/>
        </w:rPr>
        <w:pPrChange w:id="144" w:author="张升锦" w:date="2022-11-18T09:53:31Z">
          <w:pPr>
            <w:pStyle w:val="9"/>
          </w:pPr>
        </w:pPrChange>
      </w:pPr>
      <w:ins w:id="147" w:author="张升锦" w:date="2022-11-18T09:53:16Z">
        <w:r>
          <w:rPr>
            <w:rFonts w:hint="eastAsia" w:ascii="仿宋" w:hAnsi="仿宋" w:eastAsia="仿宋" w:cs="仿宋"/>
            <w:b w:val="0"/>
            <w:bCs w:val="0"/>
            <w:sz w:val="28"/>
            <w:szCs w:val="28"/>
            <w:lang w:val="en-US" w:eastAsia="zh-CN" w:bidi="ar"/>
            <w:rPrChange w:id="148" w:author="张升锦" w:date="2022-11-18T09:53:20Z">
              <w:rPr>
                <w:rFonts w:hint="eastAsia" w:ascii="仿宋" w:hAnsi="仿宋" w:eastAsia="仿宋" w:cs="仿宋"/>
                <w:b w:val="0"/>
                <w:bCs w:val="0"/>
                <w:sz w:val="28"/>
                <w:szCs w:val="28"/>
                <w:lang w:val="en-US" w:eastAsia="zh-CN"/>
              </w:rPr>
            </w:rPrChange>
          </w:rPr>
          <w:t>在本合同服务期间，乙方应为乙方的雇佣人员进行投保，并对雇佣人员的劳资纠纷、伤亡所导致的损失和索赔自行承担责任，甲方不承担乙方所</w:t>
        </w:r>
      </w:ins>
      <w:ins w:id="150" w:author="张升锦" w:date="2022-11-18T09:53:16Z">
        <w:r>
          <w:rPr>
            <w:rFonts w:hint="eastAsia" w:ascii="仿宋" w:hAnsi="仿宋" w:eastAsia="仿宋" w:cs="仿宋"/>
            <w:b w:val="0"/>
            <w:bCs w:val="0"/>
            <w:sz w:val="28"/>
            <w:szCs w:val="28"/>
            <w:lang w:eastAsia="zh-CN" w:bidi="ar"/>
            <w:rPrChange w:id="151" w:author="张升锦" w:date="2022-11-18T09:53:20Z">
              <w:rPr>
                <w:rFonts w:hint="default" w:ascii="仿宋" w:hAnsi="仿宋" w:eastAsia="仿宋" w:cs="仿宋"/>
                <w:b w:val="0"/>
                <w:bCs w:val="0"/>
                <w:sz w:val="28"/>
                <w:szCs w:val="28"/>
                <w:lang w:eastAsia="zh-CN"/>
              </w:rPr>
            </w:rPrChange>
          </w:rPr>
          <w:t>雇</w:t>
        </w:r>
      </w:ins>
      <w:ins w:id="153" w:author="张升锦" w:date="2022-11-18T09:53:16Z">
        <w:r>
          <w:rPr>
            <w:rFonts w:hint="eastAsia" w:ascii="仿宋" w:hAnsi="仿宋" w:eastAsia="仿宋" w:cs="仿宋"/>
            <w:b w:val="0"/>
            <w:bCs w:val="0"/>
            <w:sz w:val="28"/>
            <w:szCs w:val="28"/>
            <w:lang w:val="en-US" w:eastAsia="zh-CN" w:bidi="ar"/>
            <w:rPrChange w:id="154" w:author="张升锦" w:date="2022-11-18T09:53:20Z">
              <w:rPr>
                <w:rFonts w:hint="default" w:ascii="仿宋" w:hAnsi="仿宋" w:eastAsia="仿宋" w:cs="仿宋"/>
                <w:b w:val="0"/>
                <w:bCs w:val="0"/>
                <w:sz w:val="28"/>
                <w:szCs w:val="28"/>
                <w:lang w:val="en-US" w:eastAsia="zh-CN"/>
              </w:rPr>
            </w:rPrChange>
          </w:rPr>
          <w:t>佣</w:t>
        </w:r>
      </w:ins>
      <w:ins w:id="156" w:author="张升锦" w:date="2022-11-18T09:53:16Z">
        <w:r>
          <w:rPr>
            <w:rFonts w:hint="eastAsia" w:ascii="仿宋" w:hAnsi="仿宋" w:eastAsia="仿宋" w:cs="仿宋"/>
            <w:b w:val="0"/>
            <w:bCs w:val="0"/>
            <w:sz w:val="28"/>
            <w:szCs w:val="28"/>
            <w:lang w:val="en-US" w:eastAsia="zh-CN" w:bidi="ar"/>
            <w:rPrChange w:id="157" w:author="张升锦" w:date="2022-11-18T09:53:20Z">
              <w:rPr>
                <w:rFonts w:hint="eastAsia" w:ascii="仿宋" w:hAnsi="仿宋" w:eastAsia="仿宋" w:cs="仿宋"/>
                <w:b w:val="0"/>
                <w:bCs w:val="0"/>
                <w:sz w:val="28"/>
                <w:szCs w:val="28"/>
                <w:lang w:val="en-US" w:eastAsia="zh-CN"/>
              </w:rPr>
            </w:rPrChange>
          </w:rPr>
          <w:t>人员的任何用工责任。由此引起甲方被追索责任的，一切赔偿及费用支出（包括但不限于律师费、调查费、差旅费、诉讼费、赔偿款等）等均由乙方承担</w:t>
        </w:r>
      </w:ins>
      <w:ins w:id="159" w:author="张升锦" w:date="2022-11-18T09:53:34Z">
        <w:r>
          <w:rPr>
            <w:rFonts w:hint="eastAsia" w:ascii="仿宋" w:hAnsi="仿宋" w:eastAsia="仿宋" w:cs="仿宋"/>
            <w:b w:val="0"/>
            <w:bCs w:val="0"/>
            <w:sz w:val="28"/>
            <w:szCs w:val="28"/>
            <w:lang w:val="en-US" w:eastAsia="zh-CN" w:bidi="ar"/>
          </w:rPr>
          <w:t>。</w:t>
        </w:r>
      </w:ins>
    </w:p>
    <w:p>
      <w:pPr>
        <w:numPr>
          <w:ilvl w:val="0"/>
          <w:numId w:val="7"/>
          <w:ins w:id="161" w:author="张升锦" w:date="2022-11-18T09:55:33Z"/>
        </w:numPr>
        <w:snapToGrid w:val="0"/>
        <w:spacing w:line="480" w:lineRule="exact"/>
        <w:ind w:left="40" w:firstLine="561"/>
        <w:rPr>
          <w:rFonts w:hint="eastAsia" w:ascii="仿宋" w:hAnsi="仿宋" w:eastAsia="仿宋" w:cs="仿宋"/>
          <w:spacing w:val="0"/>
          <w:kern w:val="2"/>
          <w:szCs w:val="28"/>
          <w:lang w:bidi="ar"/>
          <w:rPrChange w:id="162" w:author="张升锦" w:date="2022-11-18T09:55:10Z">
            <w:rPr/>
          </w:rPrChange>
        </w:rPr>
        <w:pPrChange w:id="160" w:author="张升锦" w:date="2022-11-18T09:55:33Z">
          <w:pPr>
            <w:pStyle w:val="9"/>
          </w:pPr>
        </w:pPrChange>
      </w:pPr>
      <w:ins w:id="163" w:author="张升锦" w:date="2022-11-18T09:55:05Z">
        <w:r>
          <w:rPr>
            <w:rFonts w:hint="eastAsia" w:ascii="仿宋" w:hAnsi="仿宋" w:eastAsia="仿宋" w:cs="仿宋"/>
            <w:sz w:val="28"/>
            <w:szCs w:val="28"/>
            <w:lang w:bidi="ar"/>
            <w:rPrChange w:id="164" w:author="张升锦" w:date="2022-11-18T09:55:22Z">
              <w:rPr>
                <w:rFonts w:hint="eastAsia" w:ascii="仿宋" w:hAnsi="仿宋" w:eastAsia="仿宋" w:cs="仿宋"/>
                <w:sz w:val="28"/>
                <w:szCs w:val="28"/>
              </w:rPr>
            </w:rPrChange>
          </w:rPr>
          <w:t>乙方</w:t>
        </w:r>
      </w:ins>
      <w:ins w:id="166" w:author="张升锦" w:date="2022-11-18T09:55:05Z">
        <w:r>
          <w:rPr>
            <w:rFonts w:hint="eastAsia" w:ascii="仿宋" w:hAnsi="仿宋" w:eastAsia="仿宋" w:cs="仿宋"/>
            <w:spacing w:val="0"/>
            <w:kern w:val="2"/>
            <w:sz w:val="28"/>
            <w:szCs w:val="28"/>
            <w:lang w:bidi="ar"/>
            <w:rPrChange w:id="167" w:author="张升锦" w:date="2022-11-18T09:55:10Z">
              <w:rPr>
                <w:rFonts w:hint="eastAsia" w:ascii="仿宋" w:hAnsi="仿宋" w:eastAsia="仿宋" w:cs="仿宋"/>
                <w:sz w:val="28"/>
                <w:szCs w:val="28"/>
              </w:rPr>
            </w:rPrChange>
          </w:rPr>
          <w:t>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ins>
      <w:ins w:id="169" w:author="张升锦" w:date="2022-11-18T09:55:05Z">
        <w:r>
          <w:rPr>
            <w:rFonts w:hint="eastAsia" w:ascii="仿宋" w:hAnsi="仿宋" w:eastAsia="仿宋" w:cs="仿宋"/>
            <w:b w:val="0"/>
            <w:spacing w:val="0"/>
            <w:kern w:val="2"/>
            <w:sz w:val="28"/>
            <w:szCs w:val="28"/>
            <w:lang w:eastAsia="zh-CN" w:bidi="ar"/>
            <w:rPrChange w:id="170" w:author="张升锦" w:date="2022-11-18T09:55:10Z">
              <w:rPr>
                <w:rFonts w:hint="eastAsia" w:ascii="仿宋_GB2312" w:hAnsi="仿宋_GB2312" w:eastAsia="仿宋_GB2312" w:cs="仿宋_GB2312"/>
                <w:b w:val="0"/>
                <w:color w:val="000000"/>
                <w:sz w:val="28"/>
                <w:szCs w:val="28"/>
                <w:lang w:eastAsia="zh-CN"/>
              </w:rPr>
            </w:rPrChange>
          </w:rPr>
          <w:t>否则，乙方应当依法承担相应的法律责任</w:t>
        </w:r>
      </w:ins>
      <w:ins w:id="172" w:author="张升锦" w:date="2022-11-18T09:55:05Z">
        <w:r>
          <w:rPr>
            <w:rFonts w:hint="eastAsia" w:ascii="仿宋" w:hAnsi="仿宋" w:eastAsia="仿宋" w:cs="仿宋"/>
            <w:spacing w:val="0"/>
            <w:kern w:val="2"/>
            <w:sz w:val="28"/>
            <w:szCs w:val="28"/>
            <w:lang w:val="en-US" w:eastAsia="zh-CN" w:bidi="ar"/>
            <w:rPrChange w:id="173" w:author="张升锦" w:date="2022-11-18T09:55:10Z">
              <w:rPr>
                <w:rFonts w:hint="eastAsia" w:ascii="仿宋" w:hAnsi="仿宋" w:eastAsia="仿宋" w:cs="仿宋"/>
                <w:kern w:val="2"/>
                <w:sz w:val="28"/>
                <w:szCs w:val="28"/>
                <w:highlight w:val="none"/>
                <w:lang w:val="en-US" w:eastAsia="zh-CN" w:bidi="ar"/>
              </w:rPr>
            </w:rPrChange>
          </w:rPr>
          <w:t>包括但不限于律师费、诉讼费、赔偿款、交通费、调查费等</w:t>
        </w:r>
      </w:ins>
      <w:ins w:id="175" w:author="张升锦" w:date="2022-11-18T09:55:05Z">
        <w:r>
          <w:rPr>
            <w:rFonts w:hint="eastAsia" w:ascii="仿宋" w:hAnsi="仿宋" w:eastAsia="仿宋" w:cs="仿宋"/>
            <w:spacing w:val="0"/>
            <w:kern w:val="2"/>
            <w:sz w:val="28"/>
            <w:szCs w:val="28"/>
            <w:lang w:bidi="ar"/>
            <w:rPrChange w:id="176" w:author="张升锦" w:date="2022-11-18T09:55:10Z">
              <w:rPr>
                <w:rFonts w:hint="eastAsia" w:ascii="仿宋" w:hAnsi="仿宋" w:eastAsia="仿宋" w:cs="仿宋"/>
                <w:sz w:val="28"/>
                <w:szCs w:val="28"/>
              </w:rPr>
            </w:rPrChange>
          </w:rPr>
          <w:t>。前述信息资料</w:t>
        </w:r>
      </w:ins>
      <w:ins w:id="178" w:author="张升锦" w:date="2022-11-18T09:55:05Z">
        <w:r>
          <w:rPr>
            <w:rFonts w:hint="eastAsia" w:ascii="仿宋" w:hAnsi="仿宋" w:eastAsia="仿宋" w:cs="仿宋"/>
            <w:spacing w:val="0"/>
            <w:kern w:val="2"/>
            <w:sz w:val="28"/>
            <w:szCs w:val="28"/>
            <w:lang w:val="en-US" w:bidi="ar"/>
            <w:rPrChange w:id="179" w:author="张升锦" w:date="2022-11-18T09:55:10Z">
              <w:rPr>
                <w:rFonts w:hint="eastAsia" w:ascii="仿宋" w:hAnsi="仿宋" w:eastAsia="仿宋" w:cs="仿宋"/>
                <w:sz w:val="28"/>
                <w:szCs w:val="28"/>
                <w:lang w:val="zh-CN"/>
              </w:rPr>
            </w:rPrChange>
          </w:rPr>
          <w:t>均属于永久保密期限范围，均对乙方有约束力，不因合同的变更、解除、终止而终止</w:t>
        </w:r>
      </w:ins>
      <w:ins w:id="181" w:author="张升锦" w:date="2022-11-18T09:55:35Z">
        <w:r>
          <w:rPr>
            <w:rFonts w:hint="eastAsia" w:ascii="仿宋" w:hAnsi="仿宋" w:eastAsia="仿宋" w:cs="仿宋"/>
            <w:spacing w:val="0"/>
            <w:kern w:val="2"/>
            <w:sz w:val="28"/>
            <w:szCs w:val="28"/>
            <w:lang w:val="en-US" w:eastAsia="zh-CN" w:bidi="ar"/>
          </w:rPr>
          <w:t>。</w:t>
        </w:r>
      </w:ins>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del w:id="182" w:author="张升锦" w:date="2022-11-18T09:53:44Z">
        <w:r>
          <w:rPr>
            <w:rFonts w:hint="default" w:ascii="仿宋" w:hAnsi="仿宋" w:eastAsia="仿宋" w:cs="仿宋"/>
            <w:sz w:val="28"/>
            <w:szCs w:val="28"/>
            <w:lang w:val="en-US"/>
          </w:rPr>
          <w:delText>6</w:delText>
        </w:r>
      </w:del>
      <w:ins w:id="183" w:author="张升锦" w:date="2022-11-18T09:53:44Z">
        <w:r>
          <w:rPr>
            <w:rFonts w:hint="eastAsia" w:ascii="仿宋" w:hAnsi="仿宋" w:eastAsia="仿宋" w:cs="仿宋"/>
            <w:sz w:val="28"/>
            <w:szCs w:val="28"/>
            <w:lang w:val="en-US" w:eastAsia="zh-CN"/>
          </w:rPr>
          <w:t>3</w:t>
        </w:r>
      </w:ins>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9"/>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pPr>
        <w:numPr>
          <w:ilvl w:val="0"/>
          <w:numId w:val="10"/>
        </w:numPr>
        <w:spacing w:line="480" w:lineRule="exact"/>
        <w:rPr>
          <w:sz w:val="28"/>
          <w:szCs w:val="28"/>
        </w:rPr>
      </w:pPr>
      <w:r>
        <w:rPr>
          <w:rFonts w:hint="eastAsia" w:ascii="仿宋" w:hAnsi="仿宋" w:eastAsia="仿宋" w:cs="仿宋"/>
          <w:sz w:val="28"/>
          <w:szCs w:val="28"/>
        </w:rPr>
        <w:t>乙方根据本合同向甲方提供的资料及其所包含的</w:t>
      </w:r>
      <w:r>
        <w:rPr>
          <w:rFonts w:hint="eastAsia" w:ascii="仿宋" w:hAnsi="仿宋" w:eastAsia="仿宋" w:cs="仿宋_GB2312"/>
          <w:sz w:val="28"/>
          <w:szCs w:val="28"/>
        </w:rPr>
        <w:t>图形、图片、文字、录像等素材以及因本合同产生的作品（包括但不限于任何图案、图像、文字等），其知识产权和其他权益均归甲方所有</w:t>
      </w:r>
      <w:r>
        <w:rPr>
          <w:rFonts w:hint="eastAsia" w:ascii="仿宋" w:hAnsi="仿宋" w:eastAsia="仿宋" w:cs="仿宋"/>
          <w:sz w:val="28"/>
          <w:szCs w:val="28"/>
        </w:rPr>
        <w:t>。未经甲方书面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不得擅自用于本合同规定以外的用途，或授权第三方使用。</w:t>
      </w:r>
    </w:p>
    <w:p>
      <w:pPr>
        <w:numPr>
          <w:ilvl w:val="0"/>
          <w:numId w:val="10"/>
        </w:numPr>
        <w:spacing w:line="480" w:lineRule="exact"/>
        <w:rPr>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1"/>
          <w:numId w:val="0"/>
        </w:numPr>
        <w:spacing w:line="480" w:lineRule="exact"/>
        <w:ind w:leftChars="0" w:firstLine="560" w:firstLineChars="200"/>
        <w:rPr>
          <w:rFonts w:ascii="仿宋" w:hAnsi="仿宋" w:eastAsia="仿宋" w:cs="仿宋"/>
          <w:sz w:val="28"/>
          <w:szCs w:val="28"/>
        </w:rPr>
        <w:pPrChange w:id="184" w:author="张升锦" w:date="2022-11-18T10:02:15Z">
          <w:pPr>
            <w:numPr>
              <w:ilvl w:val="0"/>
              <w:numId w:val="12"/>
            </w:numPr>
            <w:spacing w:line="480" w:lineRule="exact"/>
            <w:ind w:firstLine="560" w:firstLineChars="200"/>
          </w:pPr>
        </w:pPrChange>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0"/>
        </w:numPr>
        <w:spacing w:line="480" w:lineRule="exact"/>
        <w:ind w:leftChars="0" w:firstLine="560" w:firstLineChars="200"/>
        <w:rPr>
          <w:ins w:id="185" w:author="张升锦" w:date="2022-11-18T10:04:22Z"/>
          <w:rFonts w:hint="eastAsia" w:ascii="仿宋" w:hAnsi="仿宋" w:eastAsia="仿宋" w:cs="仿宋"/>
          <w:sz w:val="28"/>
          <w:szCs w:val="28"/>
          <w:highlight w:val="none"/>
        </w:rPr>
      </w:pPr>
      <w:ins w:id="186" w:author="张升锦" w:date="2022-11-18T10:04:22Z">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ins>
    </w:p>
    <w:p>
      <w:pPr>
        <w:numPr>
          <w:ilvl w:val="0"/>
          <w:numId w:val="0"/>
        </w:numPr>
        <w:spacing w:line="480" w:lineRule="exact"/>
        <w:ind w:leftChars="0" w:firstLine="560" w:firstLineChars="200"/>
        <w:rPr>
          <w:ins w:id="187" w:author="张升锦" w:date="2022-11-18T10:04:22Z"/>
          <w:rFonts w:hint="eastAsia" w:ascii="仿宋" w:hAnsi="仿宋" w:eastAsia="仿宋" w:cs="仿宋"/>
          <w:sz w:val="28"/>
          <w:szCs w:val="28"/>
          <w:highlight w:val="none"/>
        </w:rPr>
      </w:pPr>
      <w:ins w:id="188" w:author="张升锦" w:date="2022-11-18T10:04:22Z">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pPr>
        <w:numPr>
          <w:ilvl w:val="0"/>
          <w:numId w:val="0"/>
        </w:numPr>
        <w:spacing w:line="480" w:lineRule="exact"/>
        <w:ind w:leftChars="0" w:firstLine="560" w:firstLineChars="200"/>
        <w:rPr>
          <w:ins w:id="189" w:author="张升锦" w:date="2022-11-18T10:04:22Z"/>
          <w:rFonts w:hint="eastAsia" w:ascii="仿宋" w:hAnsi="仿宋" w:eastAsia="仿宋" w:cs="仿宋"/>
          <w:sz w:val="28"/>
          <w:szCs w:val="28"/>
          <w:highlight w:val="none"/>
        </w:rPr>
      </w:pPr>
      <w:ins w:id="190" w:author="张升锦" w:date="2022-11-18T10:04:22Z">
        <w:r>
          <w:rPr>
            <w:rFonts w:hint="eastAsia" w:ascii="仿宋" w:hAnsi="仿宋" w:eastAsia="仿宋" w:cs="仿宋"/>
            <w:sz w:val="28"/>
            <w:szCs w:val="28"/>
            <w:highlight w:val="none"/>
          </w:rPr>
          <w:t>（1）乙方逾期提交项目成果性文件或者逾期完成项目工作超过15日以上的；</w:t>
        </w:r>
      </w:ins>
    </w:p>
    <w:p>
      <w:pPr>
        <w:numPr>
          <w:ilvl w:val="0"/>
          <w:numId w:val="0"/>
        </w:numPr>
        <w:spacing w:line="480" w:lineRule="exact"/>
        <w:ind w:leftChars="0" w:firstLine="560" w:firstLineChars="200"/>
        <w:rPr>
          <w:ins w:id="191" w:author="张升锦" w:date="2022-11-18T10:04:22Z"/>
          <w:rFonts w:hint="eastAsia" w:ascii="仿宋" w:hAnsi="仿宋" w:eastAsia="仿宋" w:cs="仿宋"/>
          <w:sz w:val="28"/>
          <w:szCs w:val="28"/>
          <w:highlight w:val="none"/>
        </w:rPr>
      </w:pPr>
      <w:ins w:id="192" w:author="张升锦" w:date="2022-11-18T10:04:22Z">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ins>
    </w:p>
    <w:p>
      <w:pPr>
        <w:numPr>
          <w:ilvl w:val="0"/>
          <w:numId w:val="0"/>
        </w:numPr>
        <w:spacing w:line="480" w:lineRule="exact"/>
        <w:ind w:leftChars="0" w:firstLine="560" w:firstLineChars="200"/>
        <w:rPr>
          <w:ins w:id="193" w:author="张升锦" w:date="2022-11-18T10:04:22Z"/>
          <w:rFonts w:hint="eastAsia" w:ascii="仿宋" w:hAnsi="仿宋" w:eastAsia="仿宋" w:cs="仿宋"/>
          <w:sz w:val="28"/>
          <w:szCs w:val="28"/>
          <w:highlight w:val="none"/>
        </w:rPr>
      </w:pPr>
      <w:ins w:id="194" w:author="张升锦" w:date="2022-11-18T10:04:22Z">
        <w:r>
          <w:rPr>
            <w:rFonts w:hint="eastAsia" w:ascii="仿宋" w:hAnsi="仿宋" w:eastAsia="仿宋" w:cs="仿宋"/>
            <w:sz w:val="28"/>
            <w:szCs w:val="28"/>
            <w:highlight w:val="none"/>
          </w:rPr>
          <w:t>（3）未经甲方同意，乙方不得将本合同项目部分或全部技术服务工作转让第三人负责。</w:t>
        </w:r>
      </w:ins>
    </w:p>
    <w:p>
      <w:pPr>
        <w:numPr>
          <w:ilvl w:val="-1"/>
          <w:numId w:val="0"/>
        </w:numPr>
        <w:spacing w:line="480" w:lineRule="exact"/>
        <w:ind w:leftChars="0" w:firstLine="560" w:firstLineChars="200"/>
        <w:rPr>
          <w:ins w:id="195" w:author="张升锦" w:date="2022-11-18T10:04:22Z"/>
          <w:rFonts w:ascii="仿宋" w:hAnsi="仿宋" w:eastAsia="仿宋" w:cs="仿宋"/>
          <w:sz w:val="28"/>
          <w:szCs w:val="28"/>
        </w:rPr>
      </w:pPr>
      <w:ins w:id="196" w:author="张升锦" w:date="2022-11-18T10:04:22Z">
        <w:r>
          <w:rPr>
            <w:rFonts w:hint="eastAsia" w:ascii="仿宋" w:hAnsi="仿宋" w:eastAsia="仿宋" w:cs="仿宋"/>
            <w:sz w:val="28"/>
            <w:szCs w:val="28"/>
            <w:highlight w:val="none"/>
          </w:rPr>
          <w:t>3</w:t>
        </w:r>
      </w:ins>
      <w:ins w:id="197" w:author="张升锦" w:date="2022-11-18T10:06:32Z">
        <w:r>
          <w:rPr>
            <w:rFonts w:hint="eastAsia" w:ascii="仿宋" w:hAnsi="仿宋" w:eastAsia="仿宋" w:cs="仿宋"/>
            <w:sz w:val="28"/>
            <w:szCs w:val="28"/>
            <w:highlight w:val="none"/>
            <w:lang w:val="en-US" w:eastAsia="zh-CN"/>
          </w:rPr>
          <w:t>.</w:t>
        </w:r>
      </w:ins>
      <w:ins w:id="198" w:author="张升锦" w:date="2022-11-18T10:04:22Z">
        <w:r>
          <w:rPr>
            <w:rFonts w:hint="eastAsia" w:ascii="仿宋" w:hAnsi="仿宋" w:eastAsia="仿宋" w:cs="仿宋"/>
            <w:sz w:val="28"/>
            <w:szCs w:val="28"/>
            <w:highlight w:val="none"/>
          </w:rPr>
          <w:t>若甲方因乙方违约单方解除合同、另行委托第三方提供服务或协助乙方，因</w:t>
        </w:r>
        <w:bookmarkStart w:id="0" w:name="_GoBack"/>
        <w:bookmarkEnd w:id="0"/>
        <w:r>
          <w:rPr>
            <w:rFonts w:hint="eastAsia" w:ascii="仿宋" w:hAnsi="仿宋" w:eastAsia="仿宋" w:cs="仿宋"/>
            <w:sz w:val="28"/>
            <w:szCs w:val="28"/>
            <w:highlight w:val="none"/>
          </w:rPr>
          <w:t>此产生的费用由乙方全部承担。解除的通知自到达乙方之日起即生效。</w:t>
        </w:r>
      </w:ins>
    </w:p>
    <w:p>
      <w:pPr>
        <w:numPr>
          <w:ilvl w:val="0"/>
          <w:numId w:val="13"/>
        </w:numPr>
        <w:spacing w:line="480" w:lineRule="exact"/>
        <w:ind w:firstLine="560" w:firstLineChars="200"/>
        <w:rPr>
          <w:del w:id="199" w:author="张升锦" w:date="2022-11-18T10:04:22Z"/>
          <w:rFonts w:ascii="仿宋" w:hAnsi="仿宋" w:eastAsia="仿宋" w:cs="仿宋"/>
          <w:sz w:val="28"/>
          <w:szCs w:val="28"/>
        </w:rPr>
      </w:pPr>
      <w:del w:id="200" w:author="张升锦" w:date="2022-11-18T10:04:22Z">
        <w:r>
          <w:rPr>
            <w:rFonts w:hint="eastAsia" w:ascii="仿宋" w:hAnsi="仿宋" w:eastAsia="仿宋" w:cs="仿宋"/>
            <w:sz w:val="28"/>
            <w:szCs w:val="28"/>
          </w:rPr>
          <w:delText>乙方未按采购</w:delText>
        </w:r>
      </w:del>
      <w:del w:id="201" w:author="张升锦" w:date="2022-11-18T10:04:22Z">
        <w:r>
          <w:rPr>
            <w:rFonts w:ascii="仿宋" w:hAnsi="仿宋" w:eastAsia="仿宋" w:cs="仿宋"/>
            <w:sz w:val="28"/>
            <w:szCs w:val="28"/>
          </w:rPr>
          <w:delText>公告</w:delText>
        </w:r>
      </w:del>
      <w:del w:id="202" w:author="张升锦" w:date="2022-11-18T10:04:22Z">
        <w:r>
          <w:rPr>
            <w:rFonts w:hint="eastAsia" w:ascii="仿宋" w:hAnsi="仿宋" w:eastAsia="仿宋" w:cs="仿宋"/>
            <w:sz w:val="28"/>
            <w:szCs w:val="28"/>
          </w:rPr>
          <w:delText>、本合同约定及时提交项目成果性文件或逾期完成项目工作的，从逾期之日起，甲方有权要求乙方按本项目总费用的日千分之一向甲方支付违约金直到乙方提交或者完成之日止；乙方逾期提交或者完成超过</w:delText>
        </w:r>
      </w:del>
      <w:del w:id="203" w:author="张升锦" w:date="2022-11-18T10:04:22Z">
        <w:r>
          <w:rPr>
            <w:rFonts w:ascii="仿宋" w:hAnsi="仿宋" w:eastAsia="仿宋" w:cs="仿宋"/>
            <w:sz w:val="28"/>
            <w:szCs w:val="28"/>
          </w:rPr>
          <w:delText>15日以上的，甲</w:delText>
        </w:r>
      </w:del>
      <w:del w:id="204" w:author="张升锦" w:date="2022-11-18T10:04:22Z">
        <w:r>
          <w:rPr>
            <w:rFonts w:hint="eastAsia" w:ascii="仿宋" w:hAnsi="仿宋" w:eastAsia="仿宋" w:cs="仿宋"/>
            <w:sz w:val="28"/>
            <w:szCs w:val="28"/>
          </w:rPr>
          <w:delText>方有权单方解除合同、另行委托第三方提供服务或协助乙方，因此产生的费用由乙方全部承担，解除的通知自到达乙方之日起即生效；甲方有权扣减掉</w:delText>
        </w:r>
      </w:del>
      <w:del w:id="205" w:author="张升锦" w:date="2022-11-18T10:04:22Z">
        <w:r>
          <w:rPr>
            <w:rFonts w:ascii="仿宋" w:hAnsi="仿宋" w:eastAsia="仿宋" w:cs="仿宋"/>
            <w:sz w:val="28"/>
            <w:szCs w:val="28"/>
          </w:rPr>
          <w:delText>“甲方</w:delText>
        </w:r>
      </w:del>
      <w:del w:id="206" w:author="张升锦" w:date="2022-11-18T10:04:22Z">
        <w:r>
          <w:rPr>
            <w:rFonts w:hint="eastAsia" w:ascii="仿宋" w:hAnsi="仿宋" w:eastAsia="仿宋" w:cs="仿宋"/>
            <w:sz w:val="28"/>
            <w:szCs w:val="28"/>
          </w:rPr>
          <w:delText>认为乙方提供符合要求的服务费用</w:delText>
        </w:r>
      </w:del>
      <w:del w:id="207" w:author="张升锦" w:date="2022-11-18T10:04:22Z">
        <w:r>
          <w:rPr>
            <w:rFonts w:ascii="仿宋" w:hAnsi="仿宋" w:eastAsia="仿宋" w:cs="仿宋"/>
            <w:sz w:val="28"/>
            <w:szCs w:val="28"/>
          </w:rPr>
          <w:delText>”后</w:delText>
        </w:r>
      </w:del>
      <w:del w:id="208" w:author="张升锦" w:date="2022-11-18T10:04:22Z">
        <w:r>
          <w:rPr>
            <w:rFonts w:hint="eastAsia" w:ascii="仿宋" w:hAnsi="仿宋" w:eastAsia="仿宋" w:cs="仿宋"/>
            <w:sz w:val="28"/>
            <w:szCs w:val="28"/>
          </w:rPr>
          <w:delText>要求乙方将已收取款项</w:delText>
        </w:r>
      </w:del>
      <w:del w:id="209" w:author="张升锦" w:date="2022-11-18T10:04:22Z">
        <w:r>
          <w:rPr>
            <w:rFonts w:ascii="仿宋" w:hAnsi="仿宋" w:eastAsia="仿宋" w:cs="仿宋"/>
            <w:sz w:val="28"/>
            <w:szCs w:val="28"/>
          </w:rPr>
          <w:delText>剩余部分金额</w:delText>
        </w:r>
      </w:del>
      <w:del w:id="210" w:author="张升锦" w:date="2022-11-18T10:04:22Z">
        <w:r>
          <w:rPr>
            <w:rFonts w:hint="eastAsia" w:ascii="仿宋" w:hAnsi="仿宋" w:eastAsia="仿宋" w:cs="仿宋"/>
            <w:sz w:val="28"/>
            <w:szCs w:val="28"/>
          </w:rPr>
          <w:delText>给甲方（乙方已经开具发票所产生的税费损失由乙方自行承担）。</w:delText>
        </w:r>
      </w:del>
    </w:p>
    <w:p>
      <w:pPr>
        <w:numPr>
          <w:ilvl w:val="0"/>
          <w:numId w:val="13"/>
        </w:numPr>
        <w:spacing w:line="480" w:lineRule="exact"/>
        <w:ind w:firstLine="560" w:firstLineChars="200"/>
        <w:rPr>
          <w:del w:id="211" w:author="张升锦" w:date="2022-11-18T10:04:22Z"/>
          <w:rFonts w:ascii="仿宋" w:hAnsi="仿宋" w:eastAsia="仿宋" w:cs="仿宋"/>
          <w:sz w:val="28"/>
          <w:szCs w:val="28"/>
        </w:rPr>
      </w:pPr>
      <w:del w:id="212" w:author="张升锦" w:date="2022-11-18T10:04:22Z">
        <w:r>
          <w:rPr>
            <w:rFonts w:hint="eastAsia" w:ascii="仿宋" w:hAnsi="仿宋" w:eastAsia="仿宋" w:cs="仿宋"/>
            <w:sz w:val="28"/>
            <w:szCs w:val="28"/>
          </w:rPr>
          <w:delText>乙方因自身原因不能提供服务</w:delText>
        </w:r>
      </w:del>
      <w:del w:id="213" w:author="张升锦" w:date="2022-11-18T10:04:22Z">
        <w:r>
          <w:rPr>
            <w:rFonts w:ascii="仿宋" w:hAnsi="仿宋" w:eastAsia="仿宋" w:cs="仿宋"/>
            <w:sz w:val="28"/>
            <w:szCs w:val="28"/>
          </w:rPr>
          <w:delText>（不包括本条第1点的情形）</w:delText>
        </w:r>
      </w:del>
      <w:del w:id="214" w:author="张升锦" w:date="2022-11-18T10:04:22Z">
        <w:r>
          <w:rPr>
            <w:rFonts w:hint="eastAsia" w:ascii="仿宋" w:hAnsi="仿宋" w:eastAsia="仿宋" w:cs="仿宋"/>
            <w:sz w:val="28"/>
            <w:szCs w:val="28"/>
          </w:rPr>
          <w:delText>或提供的服务质量不符合采购</w:delText>
        </w:r>
      </w:del>
      <w:del w:id="215" w:author="张升锦" w:date="2022-11-18T10:04:22Z">
        <w:r>
          <w:rPr>
            <w:rFonts w:ascii="仿宋" w:hAnsi="仿宋" w:eastAsia="仿宋" w:cs="仿宋"/>
            <w:sz w:val="28"/>
            <w:szCs w:val="28"/>
          </w:rPr>
          <w:delText>公告</w:delText>
        </w:r>
      </w:del>
      <w:del w:id="216" w:author="张升锦" w:date="2022-11-18T10:04:22Z">
        <w:r>
          <w:rPr>
            <w:rFonts w:hint="eastAsia" w:ascii="仿宋" w:hAnsi="仿宋" w:eastAsia="仿宋" w:cs="仿宋"/>
            <w:sz w:val="28"/>
            <w:szCs w:val="28"/>
          </w:rPr>
          <w:delText>、本合同约定以及相关法律法规规定的，甲方有权拒收，并且乙方须向甲方支付本项目总费用</w:delText>
        </w:r>
      </w:del>
      <w:del w:id="217" w:author="张升锦" w:date="2022-11-18T10:04:22Z">
        <w:r>
          <w:rPr>
            <w:rFonts w:ascii="仿宋" w:hAnsi="仿宋" w:eastAsia="仿宋" w:cs="仿宋"/>
            <w:sz w:val="28"/>
            <w:szCs w:val="28"/>
          </w:rPr>
          <w:delText>20％的违约金；另</w:delText>
        </w:r>
      </w:del>
      <w:del w:id="218" w:author="张升锦" w:date="2022-11-18T10:04:22Z">
        <w:r>
          <w:rPr>
            <w:rFonts w:hint="eastAsia" w:ascii="仿宋" w:hAnsi="仿宋" w:eastAsia="仿宋" w:cs="仿宋"/>
            <w:sz w:val="28"/>
            <w:szCs w:val="28"/>
          </w:rPr>
          <w:delText>甲方有权单方解除合同、另行委托第三方提供服务或协助乙方，因此产生的费用由乙方全部承担，解除的通知自到达乙方之日起即生效；甲方有权扣减掉</w:delText>
        </w:r>
      </w:del>
      <w:del w:id="219" w:author="张升锦" w:date="2022-11-18T10:04:22Z">
        <w:r>
          <w:rPr>
            <w:rFonts w:ascii="仿宋" w:hAnsi="仿宋" w:eastAsia="仿宋" w:cs="仿宋"/>
            <w:sz w:val="28"/>
            <w:szCs w:val="28"/>
          </w:rPr>
          <w:delText>“甲方</w:delText>
        </w:r>
      </w:del>
      <w:del w:id="220" w:author="张升锦" w:date="2022-11-18T10:04:22Z">
        <w:r>
          <w:rPr>
            <w:rFonts w:hint="eastAsia" w:ascii="仿宋" w:hAnsi="仿宋" w:eastAsia="仿宋" w:cs="仿宋"/>
            <w:sz w:val="28"/>
            <w:szCs w:val="28"/>
          </w:rPr>
          <w:delText>认为乙方提供符合要求的服务费用</w:delText>
        </w:r>
      </w:del>
      <w:del w:id="221" w:author="张升锦" w:date="2022-11-18T10:04:22Z">
        <w:r>
          <w:rPr>
            <w:rFonts w:ascii="仿宋" w:hAnsi="仿宋" w:eastAsia="仿宋" w:cs="仿宋"/>
            <w:sz w:val="28"/>
            <w:szCs w:val="28"/>
          </w:rPr>
          <w:delText>”后</w:delText>
        </w:r>
      </w:del>
      <w:del w:id="222" w:author="张升锦" w:date="2022-11-18T10:04:22Z">
        <w:r>
          <w:rPr>
            <w:rFonts w:hint="eastAsia" w:ascii="仿宋" w:hAnsi="仿宋" w:eastAsia="仿宋" w:cs="仿宋"/>
            <w:sz w:val="28"/>
            <w:szCs w:val="28"/>
          </w:rPr>
          <w:delText>要求乙方将已收取款项</w:delText>
        </w:r>
      </w:del>
      <w:del w:id="223" w:author="张升锦" w:date="2022-11-18T10:04:22Z">
        <w:r>
          <w:rPr>
            <w:rFonts w:ascii="仿宋" w:hAnsi="仿宋" w:eastAsia="仿宋" w:cs="仿宋"/>
            <w:sz w:val="28"/>
            <w:szCs w:val="28"/>
          </w:rPr>
          <w:delText>剩余部分金额</w:delText>
        </w:r>
      </w:del>
      <w:del w:id="224" w:author="张升锦" w:date="2022-11-18T10:04:22Z">
        <w:r>
          <w:rPr>
            <w:rFonts w:hint="eastAsia" w:ascii="仿宋" w:hAnsi="仿宋" w:eastAsia="仿宋" w:cs="仿宋"/>
            <w:sz w:val="28"/>
            <w:szCs w:val="28"/>
          </w:rPr>
          <w:delText>给甲方（乙方已经开具发票所产生的税费损失由乙方自行承担）。</w:delText>
        </w:r>
      </w:del>
    </w:p>
    <w:p>
      <w:pPr>
        <w:numPr>
          <w:ilvl w:val="0"/>
          <w:numId w:val="13"/>
        </w:numPr>
        <w:spacing w:line="480" w:lineRule="exact"/>
        <w:ind w:firstLine="560" w:firstLineChars="200"/>
        <w:rPr>
          <w:del w:id="225" w:author="张升锦" w:date="2022-11-18T10:04:22Z"/>
          <w:rFonts w:ascii="仿宋" w:hAnsi="仿宋" w:eastAsia="仿宋" w:cs="仿宋"/>
          <w:sz w:val="28"/>
          <w:szCs w:val="28"/>
        </w:rPr>
      </w:pPr>
      <w:del w:id="226" w:author="张升锦" w:date="2022-11-18T10:04:22Z">
        <w:r>
          <w:rPr>
            <w:rFonts w:hint="eastAsia" w:ascii="仿宋" w:hAnsi="仿宋" w:eastAsia="仿宋" w:cs="仿宋"/>
            <w:sz w:val="28"/>
            <w:szCs w:val="28"/>
          </w:rPr>
          <w:delText>未经甲方书面同意，乙方不得将本合同项下的权利义务转让给第三方。若违反本项约定，乙方应向甲方退还甲方已支付的全部款项（乙方已经开具发票所产生的税费损失由乙方自行承担）。</w:delText>
        </w:r>
      </w:del>
    </w:p>
    <w:p>
      <w:pPr>
        <w:spacing w:line="48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4"/>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4"/>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4"/>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w:t>
      </w:r>
      <w:del w:id="227" w:author="张升锦" w:date="2022-11-18T10:04:41Z">
        <w:r>
          <w:rPr>
            <w:rFonts w:hint="eastAsia" w:ascii="仿宋" w:hAnsi="仿宋" w:eastAsia="仿宋" w:cs="仿宋"/>
            <w:sz w:val="28"/>
            <w:szCs w:val="28"/>
          </w:rPr>
          <w:delText>江门市蓬江区</w:delText>
        </w:r>
      </w:del>
      <w:ins w:id="228" w:author="张升锦" w:date="2022-11-18T10:04:41Z">
        <w:r>
          <w:rPr>
            <w:rFonts w:hint="eastAsia" w:ascii="仿宋" w:hAnsi="仿宋" w:eastAsia="仿宋" w:cs="仿宋"/>
            <w:sz w:val="28"/>
            <w:szCs w:val="28"/>
            <w:lang w:eastAsia="zh-CN"/>
          </w:rPr>
          <w:t>甲方所在地</w:t>
        </w:r>
      </w:ins>
      <w:ins w:id="229" w:author="张升锦" w:date="2022-11-18T10:04:48Z">
        <w:r>
          <w:rPr>
            <w:rFonts w:hint="eastAsia" w:ascii="仿宋" w:hAnsi="仿宋" w:eastAsia="仿宋" w:cs="仿宋"/>
            <w:sz w:val="28"/>
            <w:szCs w:val="28"/>
            <w:lang w:eastAsia="zh-CN"/>
          </w:rPr>
          <w:t>有管辖权</w:t>
        </w:r>
      </w:ins>
      <w:ins w:id="230" w:author="张升锦" w:date="2022-11-18T10:04:49Z">
        <w:r>
          <w:rPr>
            <w:rFonts w:hint="eastAsia" w:ascii="仿宋" w:hAnsi="仿宋" w:eastAsia="仿宋" w:cs="仿宋"/>
            <w:sz w:val="28"/>
            <w:szCs w:val="28"/>
            <w:lang w:eastAsia="zh-CN"/>
          </w:rPr>
          <w:t>的</w:t>
        </w:r>
      </w:ins>
      <w:r>
        <w:rPr>
          <w:rFonts w:hint="eastAsia" w:ascii="仿宋" w:hAnsi="仿宋" w:eastAsia="仿宋" w:cs="仿宋"/>
          <w:sz w:val="28"/>
          <w:szCs w:val="28"/>
        </w:rPr>
        <w:t>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5"/>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5"/>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w:t>
      </w:r>
      <w:ins w:id="231" w:author="张升锦" w:date="2022-11-18T10:05:08Z">
        <w:r>
          <w:rPr>
            <w:rFonts w:hint="eastAsia" w:ascii="仿宋" w:hAnsi="仿宋" w:eastAsia="仿宋" w:cs="仿宋"/>
            <w:sz w:val="28"/>
            <w:szCs w:val="28"/>
            <w:lang w:eastAsia="zh-CN"/>
          </w:rPr>
          <w:t>，</w:t>
        </w:r>
      </w:ins>
      <w:ins w:id="232" w:author="张升锦" w:date="2022-11-18T10:05:09Z">
        <w:r>
          <w:rPr>
            <w:rFonts w:hint="eastAsia" w:ascii="仿宋" w:hAnsi="仿宋" w:eastAsia="仿宋" w:cs="仿宋"/>
            <w:sz w:val="28"/>
            <w:szCs w:val="28"/>
            <w:lang w:eastAsia="zh-CN"/>
          </w:rPr>
          <w:t>文件</w:t>
        </w:r>
      </w:ins>
      <w:ins w:id="233" w:author="张升锦" w:date="2022-11-18T10:05:10Z">
        <w:r>
          <w:rPr>
            <w:rFonts w:hint="eastAsia" w:ascii="仿宋" w:hAnsi="仿宋" w:eastAsia="仿宋" w:cs="仿宋"/>
            <w:sz w:val="28"/>
            <w:szCs w:val="28"/>
            <w:lang w:eastAsia="zh-CN"/>
          </w:rPr>
          <w:t>一经</w:t>
        </w:r>
      </w:ins>
      <w:ins w:id="234" w:author="张升锦" w:date="2022-11-18T10:05:11Z">
        <w:r>
          <w:rPr>
            <w:rFonts w:hint="eastAsia" w:ascii="仿宋" w:hAnsi="仿宋" w:eastAsia="仿宋" w:cs="仿宋"/>
            <w:sz w:val="28"/>
            <w:szCs w:val="28"/>
            <w:lang w:eastAsia="zh-CN"/>
          </w:rPr>
          <w:t>到达</w:t>
        </w:r>
      </w:ins>
      <w:ins w:id="235" w:author="张升锦" w:date="2022-11-18T10:05:12Z">
        <w:r>
          <w:rPr>
            <w:rFonts w:hint="eastAsia" w:ascii="仿宋" w:hAnsi="仿宋" w:eastAsia="仿宋" w:cs="仿宋"/>
            <w:sz w:val="28"/>
            <w:szCs w:val="28"/>
            <w:lang w:eastAsia="zh-CN"/>
          </w:rPr>
          <w:t>或</w:t>
        </w:r>
      </w:ins>
      <w:ins w:id="236" w:author="张升锦" w:date="2022-11-18T10:05:13Z">
        <w:r>
          <w:rPr>
            <w:rFonts w:hint="eastAsia" w:ascii="仿宋" w:hAnsi="仿宋" w:eastAsia="仿宋" w:cs="仿宋"/>
            <w:sz w:val="28"/>
            <w:szCs w:val="28"/>
            <w:lang w:eastAsia="zh-CN"/>
          </w:rPr>
          <w:t>退回</w:t>
        </w:r>
      </w:ins>
      <w:ins w:id="237" w:author="张升锦" w:date="2022-11-18T10:05:14Z">
        <w:r>
          <w:rPr>
            <w:rFonts w:hint="eastAsia" w:ascii="仿宋" w:hAnsi="仿宋" w:eastAsia="仿宋" w:cs="仿宋"/>
            <w:sz w:val="28"/>
            <w:szCs w:val="28"/>
            <w:lang w:eastAsia="zh-CN"/>
          </w:rPr>
          <w:t>即视为</w:t>
        </w:r>
      </w:ins>
      <w:ins w:id="238" w:author="张升锦" w:date="2022-11-18T10:05:16Z">
        <w:r>
          <w:rPr>
            <w:rFonts w:hint="eastAsia" w:ascii="仿宋" w:hAnsi="仿宋" w:eastAsia="仿宋" w:cs="仿宋"/>
            <w:sz w:val="28"/>
            <w:szCs w:val="28"/>
            <w:lang w:eastAsia="zh-CN"/>
          </w:rPr>
          <w:t>送达</w:t>
        </w:r>
      </w:ins>
      <w:r>
        <w:rPr>
          <w:rFonts w:hint="eastAsia" w:ascii="仿宋" w:hAnsi="仿宋" w:eastAsia="仿宋" w:cs="仿宋"/>
          <w:sz w:val="28"/>
          <w:szCs w:val="28"/>
        </w:rPr>
        <w:t>；一方如有变更，应在变更前</w:t>
      </w:r>
      <w:r>
        <w:rPr>
          <w:rFonts w:ascii="仿宋" w:hAnsi="仿宋" w:eastAsia="仿宋" w:cs="仿宋"/>
          <w:sz w:val="28"/>
          <w:szCs w:val="28"/>
        </w:rPr>
        <w:t>3日内通知对方，否则，视为未变更。</w:t>
      </w:r>
    </w:p>
    <w:p>
      <w:pPr>
        <w:numPr>
          <w:ilvl w:val="0"/>
          <w:numId w:val="15"/>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9"/>
        <w:numPr>
          <w:ilvl w:val="0"/>
          <w:numId w:val="15"/>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6"/>
        </w:numPr>
        <w:ind w:firstLine="608"/>
        <w:rPr>
          <w:rFonts w:ascii="仿宋" w:hAnsi="仿宋" w:eastAsia="仿宋" w:cs="仿宋"/>
          <w:szCs w:val="28"/>
        </w:rPr>
      </w:pPr>
      <w:r>
        <w:rPr>
          <w:rFonts w:hint="eastAsia" w:ascii="仿宋" w:hAnsi="仿宋" w:eastAsia="仿宋" w:cs="仿宋"/>
          <w:szCs w:val="28"/>
        </w:rPr>
        <w:t>采购公告；</w:t>
      </w:r>
    </w:p>
    <w:p>
      <w:pPr>
        <w:pStyle w:val="9"/>
        <w:numPr>
          <w:ilvl w:val="0"/>
          <w:numId w:val="16"/>
        </w:numPr>
        <w:ind w:firstLine="608"/>
        <w:rPr>
          <w:rFonts w:ascii="仿宋" w:hAnsi="仿宋" w:eastAsia="仿宋" w:cs="仿宋"/>
          <w:szCs w:val="28"/>
        </w:rPr>
      </w:pPr>
      <w:r>
        <w:rPr>
          <w:rFonts w:hint="eastAsia" w:ascii="仿宋" w:hAnsi="仿宋" w:eastAsia="仿宋" w:cs="仿宋"/>
          <w:szCs w:val="28"/>
        </w:rPr>
        <w:t>项目采购结果公告；</w:t>
      </w:r>
    </w:p>
    <w:p>
      <w:pPr>
        <w:pStyle w:val="9"/>
        <w:numPr>
          <w:ilvl w:val="0"/>
          <w:numId w:val="16"/>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：江门市消费者权益保护委员会</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r>
        <w:rPr>
          <w:rFonts w:ascii="仿宋" w:hAnsi="仿宋" w:eastAsia="仿宋" w:cs="仿宋"/>
          <w:sz w:val="28"/>
          <w:szCs w:val="28"/>
        </w:rPr>
        <w:t xml:space="preserve"> </w:t>
      </w:r>
    </w:p>
    <w:p>
      <w:pPr>
        <w:pStyle w:val="9"/>
        <w:ind w:firstLine="608"/>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tentative="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tentative="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tentative="0">
      <w:start w:val="7"/>
      <w:numFmt w:val="chineseCounting"/>
      <w:suff w:val="space"/>
      <w:lvlText w:val="第%1条"/>
      <w:lvlJc w:val="left"/>
      <w:rPr>
        <w:rFonts w:hint="eastAsia"/>
      </w:rPr>
    </w:lvl>
  </w:abstractNum>
  <w:abstractNum w:abstractNumId="7">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tentative="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10">
    <w:nsid w:val="4E234D65"/>
    <w:multiLevelType w:val="singleLevel"/>
    <w:tmpl w:val="4E234D65"/>
    <w:lvl w:ilvl="0" w:tentative="0">
      <w:start w:val="1"/>
      <w:numFmt w:val="decimal"/>
      <w:suff w:val="nothing"/>
      <w:lvlText w:val="%1．"/>
      <w:lvlJc w:val="left"/>
      <w:pPr>
        <w:ind w:left="0" w:firstLine="400"/>
      </w:pPr>
      <w:rPr>
        <w:rFonts w:hint="default"/>
      </w:rPr>
    </w:lvl>
  </w:abstractNum>
  <w:abstractNum w:abstractNumId="11">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12">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3">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4">
    <w:nsid w:val="60ADB7F8"/>
    <w:multiLevelType w:val="singleLevel"/>
    <w:tmpl w:val="60ADB7F8"/>
    <w:lvl w:ilvl="0" w:tentative="0">
      <w:start w:val="1"/>
      <w:numFmt w:val="decimal"/>
      <w:suff w:val="nothing"/>
      <w:lvlText w:val="%1、"/>
      <w:lvlJc w:val="left"/>
    </w:lvl>
  </w:abstractNum>
  <w:abstractNum w:abstractNumId="15">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7"/>
  </w:num>
  <w:num w:numId="2">
    <w:abstractNumId w:val="14"/>
  </w:num>
  <w:num w:numId="3">
    <w:abstractNumId w:val="10"/>
  </w:num>
  <w:num w:numId="4">
    <w:abstractNumId w:val="4"/>
  </w:num>
  <w:num w:numId="5">
    <w:abstractNumId w:val="8"/>
  </w:num>
  <w:num w:numId="6">
    <w:abstractNumId w:val="15"/>
  </w:num>
  <w:num w:numId="7">
    <w:abstractNumId w:val="1"/>
  </w:num>
  <w:num w:numId="8">
    <w:abstractNumId w:val="12"/>
  </w:num>
  <w:num w:numId="9">
    <w:abstractNumId w:val="6"/>
  </w:num>
  <w:num w:numId="10">
    <w:abstractNumId w:val="3"/>
  </w:num>
  <w:num w:numId="11">
    <w:abstractNumId w:val="11"/>
  </w:num>
  <w:num w:numId="12">
    <w:abstractNumId w:val="2"/>
  </w:num>
  <w:num w:numId="13">
    <w:abstractNumId w:val="9"/>
  </w:num>
  <w:num w:numId="14">
    <w:abstractNumId w:val="5"/>
  </w:num>
  <w:num w:numId="15">
    <w:abstractNumId w:val="13"/>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429BB"/>
    <w:rsid w:val="000931E0"/>
    <w:rsid w:val="00093410"/>
    <w:rsid w:val="000B371B"/>
    <w:rsid w:val="001034A6"/>
    <w:rsid w:val="00201EA2"/>
    <w:rsid w:val="002B421F"/>
    <w:rsid w:val="002F413E"/>
    <w:rsid w:val="00370F1F"/>
    <w:rsid w:val="003F5670"/>
    <w:rsid w:val="005075FD"/>
    <w:rsid w:val="00542CFB"/>
    <w:rsid w:val="00572A09"/>
    <w:rsid w:val="005E4FA2"/>
    <w:rsid w:val="00636DB2"/>
    <w:rsid w:val="006775F0"/>
    <w:rsid w:val="00704CFA"/>
    <w:rsid w:val="00773B06"/>
    <w:rsid w:val="007E2C38"/>
    <w:rsid w:val="008F3B56"/>
    <w:rsid w:val="00AC47C5"/>
    <w:rsid w:val="00B806A2"/>
    <w:rsid w:val="00BA7C81"/>
    <w:rsid w:val="00BE19E7"/>
    <w:rsid w:val="00C34F5C"/>
    <w:rsid w:val="00C54D6D"/>
    <w:rsid w:val="00C837A7"/>
    <w:rsid w:val="00CA0E9E"/>
    <w:rsid w:val="00CC036C"/>
    <w:rsid w:val="00D04574"/>
    <w:rsid w:val="00DE69D7"/>
    <w:rsid w:val="00E42DF3"/>
    <w:rsid w:val="00E4628A"/>
    <w:rsid w:val="00EB7E67"/>
    <w:rsid w:val="00EC6CCD"/>
    <w:rsid w:val="00ED4F22"/>
    <w:rsid w:val="00F23D8E"/>
    <w:rsid w:val="00FC45AA"/>
    <w:rsid w:val="00FE163C"/>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27D3A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eastAsia="宋体"/>
      <w:kern w:val="0"/>
      <w:sz w:val="24"/>
      <w:szCs w:val="24"/>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2"/>
    <w:basedOn w:val="1"/>
    <w:uiPriority w:val="0"/>
    <w:pPr>
      <w:jc w:val="left"/>
    </w:pPr>
    <w:rPr>
      <w:rFonts w:ascii="Calibri" w:hAnsi="Calibri" w:eastAsia="宋体"/>
      <w:kern w:val="0"/>
      <w:sz w:val="24"/>
      <w:szCs w:val="24"/>
    </w:rPr>
  </w:style>
  <w:style w:type="paragraph" w:customStyle="1" w:styleId="15">
    <w:name w:val="普通(网站)3"/>
    <w:basedOn w:val="1"/>
    <w:uiPriority w:val="0"/>
    <w:pPr>
      <w:jc w:val="left"/>
    </w:pPr>
    <w:rPr>
      <w:rFonts w:ascii="Calibri" w:hAnsi="Calibri" w:eastAsia="宋体" w:cs="黑体"/>
      <w:kern w:val="0"/>
      <w:sz w:val="24"/>
      <w:szCs w:val="24"/>
    </w:rPr>
  </w:style>
  <w:style w:type="paragraph" w:customStyle="1" w:styleId="16">
    <w:name w:val="普通(网站)4"/>
    <w:basedOn w:val="1"/>
    <w:uiPriority w:val="0"/>
    <w:pPr>
      <w:jc w:val="left"/>
    </w:pPr>
    <w:rPr>
      <w:rFonts w:ascii="Calibri" w:hAnsi="Calibri" w:eastAsia="宋体" w:cs="黑体"/>
      <w:kern w:val="0"/>
      <w:sz w:val="24"/>
      <w:szCs w:val="24"/>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648</Words>
  <Characters>3696</Characters>
  <Lines>30</Lines>
  <Paragraphs>8</Paragraphs>
  <TotalTime>2</TotalTime>
  <ScaleCrop>false</ScaleCrop>
  <LinksUpToDate>false</LinksUpToDate>
  <CharactersWithSpaces>4336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2021-05-26T02:58:00Z</dcterms:created>
  <dc:creator>Administrator</dc:creator>
  <cp:lastModifiedBy>张升锦</cp:lastModifiedBy>
  <cp:lastPrinted>2022-11-17T07:16:00Z</cp:lastPrinted>
  <dcterms:modified xsi:type="dcterms:W3CDTF">2022-11-18T02:06:39Z</dcterms:modified>
  <dc:title>2020年江门市工业产品生产许可证证后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