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33" w:hanging="133" w:hangingChars="30"/>
        <w:jc w:val="center"/>
        <w:rPr>
          <w:rFonts w:ascii="宋体" w:hAnsi="宋体" w:eastAsia="宋体" w:cs="宋体"/>
          <w:b/>
          <w:color w:val="000000"/>
          <w:sz w:val="44"/>
          <w:szCs w:val="44"/>
          <w:shd w:val="clear" w:color="auto" w:fill="FFFFFF"/>
        </w:rPr>
      </w:pPr>
      <w:r>
        <w:rPr>
          <w:rFonts w:ascii="宋体" w:hAnsi="宋体" w:eastAsia="宋体" w:cs="宋体"/>
          <w:b/>
          <w:color w:val="000000"/>
          <w:sz w:val="44"/>
          <w:szCs w:val="44"/>
          <w:shd w:val="clear" w:color="auto" w:fill="FFFFFF"/>
        </w:rPr>
        <w:t>江门市市场监督管理局</w:t>
      </w:r>
      <w:r>
        <w:rPr>
          <w:rFonts w:hint="eastAsia" w:ascii="宋体" w:hAnsi="宋体" w:eastAsia="宋体" w:cs="宋体"/>
          <w:b/>
          <w:color w:val="000000"/>
          <w:sz w:val="44"/>
          <w:szCs w:val="44"/>
          <w:shd w:val="clear" w:color="auto" w:fill="FFFFFF"/>
        </w:rPr>
        <w:t>开展2022-2023年度打私专项市场监督调查服务工作项目</w:t>
      </w:r>
      <w:r>
        <w:rPr>
          <w:rFonts w:ascii="宋体" w:hAnsi="宋体" w:eastAsia="宋体" w:cs="宋体"/>
          <w:b/>
          <w:color w:val="000000"/>
          <w:sz w:val="44"/>
          <w:szCs w:val="44"/>
          <w:shd w:val="clear" w:color="auto" w:fill="FFFFFF"/>
        </w:rPr>
        <w:t>服务合同(拟签订文本)</w:t>
      </w:r>
    </w:p>
    <w:p>
      <w:pPr>
        <w:spacing w:line="480" w:lineRule="exact"/>
        <w:rPr>
          <w:rFonts w:ascii="仿宋" w:hAnsi="仿宋" w:eastAsia="仿宋" w:cs="仿宋"/>
          <w:b/>
          <w:bCs/>
          <w:color w:val="000000"/>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bookmarkStart w:id="0" w:name="_GoBack"/>
      <w:bookmarkEnd w:id="0"/>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联系人：陈卓辉</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0750-3168166</w:t>
      </w:r>
    </w:p>
    <w:p>
      <w:pPr>
        <w:spacing w:line="48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联系人：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甲、乙双方根据“江门市市场监督管理局开展2022-2023年度打私专项市场监督调查服务工作项目”（项目编号：</w:t>
      </w:r>
      <w:r>
        <w:rPr>
          <w:rFonts w:ascii="仿宋" w:hAnsi="仿宋" w:eastAsia="仿宋" w:cs="仿宋"/>
          <w:sz w:val="28"/>
          <w:szCs w:val="28"/>
        </w:rPr>
        <w:t>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为进一步做好市场监管执法稽查和反走私综合治理工作，依法履职责，切实维护市场经济秩序。甲方委托乙方在合同期限内开展相关工作，乙方工作内容包括但不限于以下内容：</w:t>
      </w:r>
    </w:p>
    <w:p>
      <w:pPr>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1．对江门市行政辖区蓬江区、江海区、新会区、鹤山市、台山市、开平市、恩平市流通领域的民生领域和进口商品市场经营主体进行实地信息调查，摸查可能存在的违法线索。</w:t>
      </w:r>
    </w:p>
    <w:p>
      <w:pPr>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2. 针对群众反映强烈、社会舆论关注度较高和市场监管风险压力较大的关系群众生命健康安全的重点商品，围绕零售药店、母婴店、婴幼儿洗浴店等商品以及老年用品、妇女用品、消防产品、电动车、儿童玩具、农村市场“山寨”酒水饮料、节令食品等民生领域商品，采集无标签标识或未标注生产厂名、厂址、合格证等来源不明产品信息。</w:t>
      </w:r>
    </w:p>
    <w:p>
      <w:pPr>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3．围绕货场仓库、烟酒行、农贸市场、专业市场、商超等重点区域和重点市场，冷冻畜禽产品、水产品、食品饮料、烟酒粮食、日用消费品等重点品种，采集无标签标识或未标注生产厂名、厂址、合格证等来源不明进口产品信息。</w:t>
      </w:r>
    </w:p>
    <w:p>
      <w:pPr>
        <w:spacing w:line="480" w:lineRule="exact"/>
        <w:ind w:firstLine="560" w:firstLineChars="200"/>
        <w:rPr>
          <w:rFonts w:ascii="仿宋" w:hAnsi="仿宋" w:eastAsia="仿宋"/>
          <w:kern w:val="0"/>
          <w:sz w:val="28"/>
          <w:szCs w:val="28"/>
        </w:rPr>
      </w:pPr>
      <w:r>
        <w:rPr>
          <w:rFonts w:hint="eastAsia" w:ascii="仿宋" w:hAnsi="仿宋" w:eastAsia="仿宋"/>
          <w:kern w:val="0"/>
          <w:sz w:val="28"/>
          <w:szCs w:val="28"/>
        </w:rPr>
        <w:t>4. 本项目调查计划不少于600家，其中在各县（市、区）主城区以及不少于1/3的乡镇经营户进行调查。</w:t>
      </w:r>
    </w:p>
    <w:p>
      <w:pPr>
        <w:pStyle w:val="2"/>
        <w:ind w:firstLine="560"/>
        <w:rPr>
          <w:rFonts w:ascii="仿宋" w:hAnsi="仿宋" w:eastAsia="仿宋"/>
          <w:kern w:val="0"/>
          <w:sz w:val="28"/>
          <w:szCs w:val="28"/>
        </w:rPr>
      </w:pPr>
      <w:r>
        <w:rPr>
          <w:rFonts w:hint="eastAsia" w:ascii="仿宋" w:hAnsi="仿宋" w:eastAsia="仿宋"/>
          <w:kern w:val="0"/>
          <w:sz w:val="28"/>
          <w:szCs w:val="28"/>
        </w:rPr>
        <w:t>5. 完成工作任务后，供应商需编写本次民生领域和进口商品专项市场监督调查工作总结，总结内容应包含调查工作的基本情况、发现存在问题、调查结论以及处理建议。并整理上报采集市场经营主体及产品信息有关报表。</w:t>
      </w:r>
    </w:p>
    <w:p>
      <w:pPr>
        <w:pStyle w:val="2"/>
        <w:ind w:firstLine="560"/>
        <w:rPr>
          <w:rFonts w:eastAsia="仿宋"/>
        </w:rPr>
      </w:pPr>
      <w:r>
        <w:rPr>
          <w:rFonts w:hint="eastAsia" w:ascii="仿宋" w:hAnsi="仿宋" w:eastAsia="仿宋" w:cs="仿宋"/>
          <w:sz w:val="28"/>
          <w:szCs w:val="28"/>
        </w:rPr>
        <w:t>（以上乙方向甲方提交的文件统称为成果性文件）</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一年</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自本合同签订生效之日起算。</w:t>
      </w:r>
    </w:p>
    <w:p>
      <w:pPr>
        <w:numPr>
          <w:ilvl w:val="0"/>
          <w:numId w:val="1"/>
        </w:numPr>
        <w:spacing w:line="480" w:lineRule="exact"/>
        <w:rPr>
          <w:rFonts w:ascii="仿宋" w:hAnsi="仿宋" w:eastAsia="仿宋" w:cs="仿宋"/>
          <w:bCs/>
          <w:sz w:val="28"/>
          <w:szCs w:val="28"/>
        </w:rPr>
      </w:pPr>
      <w:r>
        <w:rPr>
          <w:rFonts w:ascii="仿宋" w:hAnsi="仿宋" w:eastAsia="仿宋" w:cs="仿宋"/>
          <w:sz w:val="28"/>
          <w:szCs w:val="28"/>
        </w:rPr>
        <w:t>乙方向甲方提供服务可获得的项目总费用（含税价）为</w:t>
      </w:r>
      <w:r>
        <w:rPr>
          <w:rFonts w:hint="eastAsia" w:ascii="仿宋" w:hAnsi="仿宋" w:eastAsia="仿宋" w:cs="仿宋"/>
          <w:bCs/>
          <w:sz w:val="28"/>
          <w:szCs w:val="28"/>
          <w:u w:val="single"/>
        </w:rPr>
        <w:t>人民币   （</w:t>
      </w:r>
      <w:r>
        <w:rPr>
          <w:rFonts w:hint="eastAsia" w:ascii="宋体" w:hAnsi="宋体" w:eastAsia="宋体" w:cs="宋体"/>
          <w:bCs/>
          <w:sz w:val="28"/>
          <w:szCs w:val="28"/>
          <w:u w:val="single"/>
        </w:rPr>
        <w:t>¥</w:t>
      </w:r>
      <w:r>
        <w:rPr>
          <w:rFonts w:hint="eastAsia" w:ascii="仿宋" w:hAnsi="仿宋" w:eastAsia="仿宋" w:cs="仿宋"/>
          <w:bCs/>
          <w:sz w:val="28"/>
          <w:szCs w:val="28"/>
          <w:u w:val="single"/>
        </w:rPr>
        <w:t xml:space="preserve">   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付款时间、方式。</w:t>
      </w:r>
    </w:p>
    <w:p>
      <w:pPr>
        <w:pStyle w:val="2"/>
        <w:spacing w:line="480" w:lineRule="exact"/>
        <w:ind w:firstLine="56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.第一期：</w:t>
      </w:r>
      <w:r>
        <w:rPr>
          <w:rFonts w:ascii="仿宋" w:hAnsi="仿宋" w:eastAsia="仿宋"/>
          <w:kern w:val="0"/>
          <w:sz w:val="28"/>
          <w:szCs w:val="28"/>
        </w:rPr>
        <w:t>甲、乙双方签订本</w:t>
      </w:r>
      <w:r>
        <w:rPr>
          <w:rFonts w:hint="eastAsia" w:ascii="仿宋" w:hAnsi="仿宋" w:eastAsia="仿宋"/>
          <w:kern w:val="0"/>
          <w:sz w:val="28"/>
          <w:szCs w:val="28"/>
        </w:rPr>
        <w:t>合同</w:t>
      </w:r>
      <w:r>
        <w:rPr>
          <w:rFonts w:ascii="仿宋" w:hAnsi="仿宋" w:eastAsia="仿宋"/>
          <w:kern w:val="0"/>
          <w:sz w:val="28"/>
          <w:szCs w:val="28"/>
        </w:rPr>
        <w:t>后，甲方收到乙方开具的相对应金额发票之日起</w:t>
      </w:r>
      <w:r>
        <w:rPr>
          <w:rFonts w:hint="eastAsia" w:ascii="仿宋" w:hAnsi="仿宋" w:eastAsia="仿宋"/>
          <w:kern w:val="0"/>
          <w:sz w:val="28"/>
          <w:szCs w:val="28"/>
        </w:rPr>
        <w:t>3</w:t>
      </w:r>
      <w:r>
        <w:rPr>
          <w:rFonts w:ascii="仿宋" w:hAnsi="仿宋" w:eastAsia="仿宋"/>
          <w:kern w:val="0"/>
          <w:sz w:val="28"/>
          <w:szCs w:val="28"/>
        </w:rPr>
        <w:t>0个工作日内，向乙方支付项目</w:t>
      </w:r>
      <w:r>
        <w:rPr>
          <w:rFonts w:hint="eastAsia" w:ascii="仿宋" w:hAnsi="仿宋" w:eastAsia="仿宋"/>
          <w:kern w:val="0"/>
          <w:sz w:val="28"/>
          <w:szCs w:val="28"/>
        </w:rPr>
        <w:t>总</w:t>
      </w:r>
      <w:r>
        <w:rPr>
          <w:rFonts w:ascii="仿宋" w:hAnsi="仿宋" w:eastAsia="仿宋"/>
          <w:kern w:val="0"/>
          <w:sz w:val="28"/>
          <w:szCs w:val="28"/>
        </w:rPr>
        <w:t>费用</w:t>
      </w:r>
      <w:r>
        <w:rPr>
          <w:rFonts w:hint="eastAsia" w:ascii="仿宋" w:hAnsi="仿宋" w:eastAsia="仿宋"/>
          <w:kern w:val="0"/>
          <w:sz w:val="28"/>
          <w:szCs w:val="28"/>
        </w:rPr>
        <w:t>的</w:t>
      </w:r>
      <w:r>
        <w:rPr>
          <w:rFonts w:ascii="仿宋" w:hAnsi="仿宋" w:eastAsia="仿宋"/>
          <w:kern w:val="0"/>
          <w:sz w:val="28"/>
          <w:szCs w:val="28"/>
        </w:rPr>
        <w:t>80%，即</w:t>
      </w:r>
      <w:r>
        <w:rPr>
          <w:rFonts w:ascii="仿宋" w:hAnsi="仿宋" w:eastAsia="仿宋"/>
          <w:kern w:val="0"/>
          <w:sz w:val="28"/>
          <w:szCs w:val="28"/>
          <w:u w:val="single"/>
        </w:rPr>
        <w:t>人民币</w:t>
      </w:r>
      <w:r>
        <w:rPr>
          <w:rFonts w:hint="eastAsia" w:ascii="宋体" w:hAnsi="宋体" w:eastAsia="宋体" w:cs="宋体"/>
          <w:kern w:val="0"/>
          <w:sz w:val="28"/>
          <w:szCs w:val="28"/>
          <w:u w:val="single"/>
        </w:rPr>
        <w:t xml:space="preserve">   </w:t>
      </w:r>
      <w:r>
        <w:rPr>
          <w:rFonts w:ascii="仿宋" w:hAnsi="仿宋" w:eastAsia="仿宋"/>
          <w:kern w:val="0"/>
          <w:sz w:val="28"/>
          <w:szCs w:val="28"/>
          <w:u w:val="single"/>
        </w:rPr>
        <w:t>（</w:t>
      </w:r>
      <w:r>
        <w:rPr>
          <w:rFonts w:hint="eastAsia" w:ascii="宋体" w:hAnsi="宋体" w:eastAsia="宋体" w:cs="宋体"/>
          <w:kern w:val="0"/>
          <w:sz w:val="28"/>
          <w:szCs w:val="28"/>
          <w:u w:val="single"/>
        </w:rPr>
        <w:t xml:space="preserve">¥  </w:t>
      </w:r>
      <w:r>
        <w:rPr>
          <w:rFonts w:ascii="仿宋" w:hAnsi="仿宋" w:eastAsia="仿宋"/>
          <w:kern w:val="0"/>
          <w:sz w:val="28"/>
          <w:szCs w:val="28"/>
          <w:u w:val="single"/>
        </w:rPr>
        <w:t>元）</w:t>
      </w:r>
      <w:r>
        <w:rPr>
          <w:rFonts w:ascii="仿宋" w:hAnsi="仿宋" w:eastAsia="仿宋"/>
          <w:kern w:val="0"/>
          <w:sz w:val="28"/>
          <w:szCs w:val="28"/>
        </w:rPr>
        <w:t>。</w:t>
      </w:r>
    </w:p>
    <w:p>
      <w:pPr>
        <w:pStyle w:val="2"/>
        <w:spacing w:line="480" w:lineRule="exact"/>
        <w:ind w:firstLine="560"/>
        <w:rPr>
          <w:rFonts w:ascii="仿宋" w:hAnsi="仿宋" w:eastAsia="仿宋"/>
          <w:kern w:val="0"/>
          <w:sz w:val="28"/>
          <w:szCs w:val="28"/>
        </w:rPr>
      </w:pPr>
      <w:r>
        <w:rPr>
          <w:rFonts w:ascii="仿宋" w:hAnsi="仿宋" w:eastAsia="仿宋"/>
          <w:kern w:val="0"/>
          <w:sz w:val="28"/>
          <w:szCs w:val="28"/>
        </w:rPr>
        <w:t>2</w:t>
      </w:r>
      <w:r>
        <w:rPr>
          <w:rFonts w:hint="eastAsia" w:ascii="仿宋" w:hAnsi="仿宋" w:eastAsia="仿宋"/>
          <w:kern w:val="0"/>
          <w:sz w:val="28"/>
          <w:szCs w:val="28"/>
        </w:rPr>
        <w:t>.第二期：</w:t>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ascii="仿宋" w:hAnsi="仿宋" w:eastAsia="仿宋"/>
          <w:kern w:val="0"/>
          <w:sz w:val="28"/>
          <w:szCs w:val="28"/>
        </w:rPr>
        <w:t>本</w:t>
      </w:r>
      <w:r>
        <w:rPr>
          <w:rFonts w:hint="eastAsia" w:ascii="仿宋" w:hAnsi="仿宋" w:eastAsia="仿宋"/>
          <w:kern w:val="0"/>
          <w:sz w:val="28"/>
          <w:szCs w:val="28"/>
        </w:rPr>
        <w:t>合同</w:t>
      </w:r>
      <w:r>
        <w:rPr>
          <w:rFonts w:ascii="仿宋" w:hAnsi="仿宋" w:eastAsia="仿宋"/>
          <w:kern w:val="0"/>
          <w:sz w:val="28"/>
          <w:szCs w:val="28"/>
        </w:rPr>
        <w:t>签订满</w:t>
      </w:r>
      <w:r>
        <w:rPr>
          <w:rFonts w:hint="eastAsia" w:ascii="仿宋" w:hAnsi="仿宋" w:eastAsia="仿宋"/>
          <w:kern w:val="0"/>
          <w:sz w:val="28"/>
          <w:szCs w:val="28"/>
        </w:rPr>
        <w:t>30日</w:t>
      </w:r>
      <w:r>
        <w:rPr>
          <w:rFonts w:ascii="仿宋" w:hAnsi="仿宋" w:eastAsia="仿宋"/>
          <w:kern w:val="0"/>
          <w:sz w:val="28"/>
          <w:szCs w:val="28"/>
        </w:rPr>
        <w:t>后，由乙方向甲方提出支付申请，甲方审核通过后，自收到乙方开具的相对应金额发票之日起</w:t>
      </w:r>
      <w:r>
        <w:rPr>
          <w:rFonts w:hint="eastAsia" w:ascii="仿宋" w:hAnsi="仿宋" w:eastAsia="仿宋"/>
          <w:kern w:val="0"/>
          <w:sz w:val="28"/>
          <w:szCs w:val="28"/>
        </w:rPr>
        <w:t>30</w:t>
      </w:r>
      <w:r>
        <w:rPr>
          <w:rFonts w:ascii="仿宋" w:hAnsi="仿宋" w:eastAsia="仿宋"/>
          <w:kern w:val="0"/>
          <w:sz w:val="28"/>
          <w:szCs w:val="28"/>
        </w:rPr>
        <w:t>个工作日内向乙方支付剩余的项目费用。</w:t>
      </w:r>
    </w:p>
    <w:p>
      <w:pPr>
        <w:pStyle w:val="2"/>
        <w:spacing w:line="480" w:lineRule="exact"/>
        <w:ind w:firstLine="560"/>
        <w:rPr>
          <w:rFonts w:ascii="仿宋" w:hAnsi="仿宋" w:eastAsia="仿宋"/>
          <w:kern w:val="0"/>
          <w:sz w:val="28"/>
          <w:szCs w:val="28"/>
        </w:rPr>
      </w:pPr>
      <w:r>
        <w:rPr>
          <w:rFonts w:hint="eastAsia" w:ascii="仿宋" w:hAnsi="仿宋" w:eastAsia="仿宋"/>
          <w:kern w:val="0"/>
          <w:sz w:val="28"/>
          <w:szCs w:val="28"/>
        </w:rPr>
        <w:t>3.</w:t>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hint="eastAsia" w:ascii="仿宋" w:hAnsi="仿宋" w:eastAsia="仿宋"/>
          <w:kern w:val="0"/>
          <w:sz w:val="28"/>
          <w:szCs w:val="28"/>
        </w:rPr>
        <w:tab/>
      </w:r>
      <w:r>
        <w:rPr>
          <w:rFonts w:ascii="仿宋" w:hAnsi="仿宋" w:eastAsia="仿宋"/>
          <w:kern w:val="0"/>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乙方账户信息如下：</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2"/>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7"/>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4"/>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10</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2022-2023年度打私专项市场监督调查服务项目工作方案</w:t>
      </w:r>
      <w:r>
        <w:rPr>
          <w:rFonts w:hint="eastAsia" w:ascii="仿宋" w:hAnsi="仿宋" w:eastAsia="仿宋" w:cs="仿宋"/>
          <w:sz w:val="28"/>
          <w:szCs w:val="28"/>
        </w:rPr>
        <w:t>》及甲方要求提交项目成果性文件给甲方进行验收，甲方在收到乙方提交的上述成果性文件之日起20个工作日内完成验收工作；但因乙方自身原因导致甲方无法在上述期限内完成验收的，由此产生的费用、损失由乙方自行承担。</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w:t>
      </w:r>
      <w:r>
        <w:rPr>
          <w:rFonts w:hint="eastAsia" w:ascii="仿宋" w:hAnsi="仿宋" w:eastAsia="仿宋" w:cs="仿宋"/>
          <w:sz w:val="28"/>
          <w:szCs w:val="28"/>
        </w:rPr>
        <w:t>经甲方验收未通过的，甲方有权在扣减掉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lang w:eastAsia="zh-Hans"/>
        </w:rPr>
        <w:t>，</w:t>
      </w:r>
      <w:r>
        <w:rPr>
          <w:rFonts w:hint="eastAsia" w:ascii="仿宋" w:hAnsi="仿宋" w:eastAsia="仿宋" w:cs="仿宋"/>
          <w:sz w:val="28"/>
          <w:szCs w:val="28"/>
        </w:rPr>
        <w:t>要求乙方将</w:t>
      </w:r>
      <w:r>
        <w:rPr>
          <w:rFonts w:ascii="仿宋" w:hAnsi="仿宋" w:eastAsia="仿宋" w:cs="仿宋"/>
          <w:sz w:val="28"/>
          <w:szCs w:val="28"/>
        </w:rPr>
        <w:t>剩余金额</w:t>
      </w:r>
      <w:r>
        <w:rPr>
          <w:rFonts w:hint="eastAsia" w:ascii="仿宋" w:hAnsi="仿宋" w:eastAsia="仿宋" w:cs="仿宋"/>
          <w:sz w:val="28"/>
          <w:szCs w:val="28"/>
          <w:lang w:eastAsia="zh-Hans"/>
        </w:rPr>
        <w:t>退回</w:t>
      </w:r>
      <w:r>
        <w:rPr>
          <w:rFonts w:hint="eastAsia" w:ascii="仿宋" w:hAnsi="仿宋" w:eastAsia="仿宋" w:cs="仿宋"/>
          <w:sz w:val="28"/>
          <w:szCs w:val="28"/>
        </w:rPr>
        <w:t>给甲方</w:t>
      </w:r>
      <w:r>
        <w:rPr>
          <w:rFonts w:hint="eastAsia" w:ascii="仿宋" w:hAnsi="仿宋" w:eastAsia="仿宋" w:cs="仿宋"/>
          <w:bCs/>
          <w:sz w:val="28"/>
          <w:szCs w:val="28"/>
        </w:rPr>
        <w:t>（乙方已经开具发票所产生的税费损失由乙方自行承担，也即不能要求甲方予以承担）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若乙方没有及时通知并采取适当措施，致使合同无法继续履行的，乙方应当将未履行部分工作相对应的款项返还给甲方，具体退款标准由甲方确定，乙方对此没有异议；乙方因此产生的税费损失由乙方自行承担</w:t>
      </w:r>
      <w:r>
        <w:rPr>
          <w:rFonts w:hint="eastAsia" w:ascii="仿宋" w:hAnsi="仿宋" w:eastAsia="仿宋" w:cs="仿宋"/>
          <w:sz w:val="28"/>
          <w:szCs w:val="28"/>
        </w:rPr>
        <w:t>。</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7"/>
        </w:numPr>
        <w:spacing w:line="480" w:lineRule="exact"/>
        <w:rPr>
          <w:rFonts w:ascii="仿宋" w:hAnsi="仿宋" w:eastAsia="仿宋" w:cs="仿宋"/>
          <w:sz w:val="28"/>
          <w:szCs w:val="28"/>
        </w:rPr>
      </w:pPr>
      <w:r>
        <w:rPr>
          <w:rFonts w:hint="eastAsia" w:ascii="仿宋" w:hAnsi="仿宋" w:eastAsia="仿宋" w:cs="仿宋"/>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rPr>
        <w:t>。</w:t>
      </w:r>
    </w:p>
    <w:p>
      <w:pPr>
        <w:pStyle w:val="2"/>
        <w:numPr>
          <w:ilvl w:val="0"/>
          <w:numId w:val="7"/>
        </w:numPr>
        <w:spacing w:line="480" w:lineRule="exact"/>
        <w:ind w:firstLine="560" w:firstLineChars="0"/>
        <w:rPr>
          <w:rFonts w:eastAsia="仿宋"/>
        </w:rPr>
      </w:pP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 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3、若甲方因乙方违约单方解除合同、另行委托第三方提供服务或协助乙方，因此产生的费用由乙方全部承担。解除的通知自到达乙方之日起即生效。</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甲、乙双方在本合同项下的地址和联系方式为文件有效的送达地址，文件一经到达即视为送达；一方如有变更，应在变更前3日内通知对方，否则，视为未变更。</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本合同一式肆份，自双方签字盖章后生效，甲方执贰份、乙方执贰份，具有同等法律效力。</w:t>
      </w:r>
    </w:p>
    <w:p>
      <w:pPr>
        <w:pStyle w:val="8"/>
        <w:numPr>
          <w:ilvl w:val="0"/>
          <w:numId w:val="13"/>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ind w:left="0" w:firstLine="608"/>
        <w:rPr>
          <w:rFonts w:ascii="仿宋" w:hAnsi="仿宋" w:eastAsia="仿宋" w:cs="仿宋"/>
          <w:szCs w:val="28"/>
        </w:rPr>
      </w:pPr>
      <w:r>
        <w:rPr>
          <w:rFonts w:hint="eastAsia" w:ascii="仿宋" w:hAnsi="仿宋" w:eastAsia="仿宋" w:cs="仿宋"/>
          <w:szCs w:val="28"/>
        </w:rPr>
        <w:t>1.江门市市场监督管理局开展2022-2023年度打私专项市场监督调查服务工作项目采购公告；</w:t>
      </w:r>
    </w:p>
    <w:p>
      <w:pPr>
        <w:pStyle w:val="8"/>
        <w:ind w:left="0" w:firstLine="608"/>
        <w:rPr>
          <w:rFonts w:ascii="仿宋" w:hAnsi="仿宋" w:eastAsia="仿宋" w:cs="仿宋"/>
          <w:szCs w:val="28"/>
        </w:rPr>
      </w:pPr>
      <w:r>
        <w:rPr>
          <w:rFonts w:hint="eastAsia" w:ascii="仿宋" w:hAnsi="仿宋" w:eastAsia="仿宋" w:cs="仿宋"/>
          <w:szCs w:val="28"/>
        </w:rPr>
        <w:t>2.江门市市场监督管理局相关项目采购结果公告；</w:t>
      </w:r>
    </w:p>
    <w:p>
      <w:pPr>
        <w:pStyle w:val="8"/>
        <w:ind w:left="0" w:firstLine="608"/>
        <w:rPr>
          <w:rFonts w:ascii="仿宋" w:hAnsi="仿宋" w:eastAsia="仿宋" w:cs="仿宋"/>
          <w:szCs w:val="28"/>
        </w:rPr>
      </w:pPr>
      <w:r>
        <w:rPr>
          <w:rFonts w:hint="eastAsia" w:ascii="仿宋" w:hAnsi="仿宋" w:eastAsia="仿宋" w:cs="仿宋"/>
          <w:szCs w:val="28"/>
        </w:rPr>
        <w:t>3.开展2022-2023年度打私专项市场监督调查服务工作项目的方案；</w:t>
      </w:r>
    </w:p>
    <w:p>
      <w:pPr>
        <w:pStyle w:val="8"/>
        <w:ind w:left="0" w:firstLine="608"/>
        <w:rPr>
          <w:rFonts w:ascii="仿宋" w:hAnsi="仿宋" w:eastAsia="仿宋" w:cs="仿宋"/>
          <w:szCs w:val="28"/>
        </w:rPr>
      </w:pPr>
      <w:r>
        <w:rPr>
          <w:rFonts w:hint="eastAsia" w:ascii="仿宋" w:hAnsi="仿宋" w:eastAsia="仿宋" w:cs="仿宋"/>
          <w:szCs w:val="28"/>
        </w:rPr>
        <w:t>4.其他附件及补充协议等资料。</w:t>
      </w:r>
    </w:p>
    <w:p>
      <w:pPr>
        <w:spacing w:before="212"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spacing w:line="460" w:lineRule="exact"/>
        <w:ind w:firstLine="608"/>
        <w:rPr>
          <w:rFonts w:ascii="仿宋" w:hAnsi="仿宋" w:eastAsia="仿宋" w:cs="仿宋"/>
          <w:szCs w:val="28"/>
        </w:rPr>
      </w:pPr>
    </w:p>
    <w:p>
      <w:pPr>
        <w:pStyle w:val="8"/>
        <w:spacing w:line="460" w:lineRule="exact"/>
        <w:ind w:firstLine="608"/>
        <w:rPr>
          <w:rFonts w:ascii="仿宋" w:hAnsi="仿宋" w:eastAsia="仿宋" w:cs="仿宋"/>
          <w:szCs w:val="28"/>
        </w:rPr>
      </w:pPr>
    </w:p>
    <w:p>
      <w:pPr>
        <w:pStyle w:val="8"/>
        <w:spacing w:line="460" w:lineRule="exact"/>
        <w:ind w:firstLine="608"/>
        <w:rPr>
          <w:rFonts w:ascii="仿宋" w:hAnsi="仿宋" w:eastAsia="仿宋" w:cs="仿宋"/>
          <w:szCs w:val="28"/>
        </w:rPr>
      </w:pPr>
    </w:p>
    <w:p>
      <w:pPr>
        <w:pStyle w:val="8"/>
        <w:spacing w:line="460" w:lineRule="exact"/>
        <w:ind w:firstLine="608"/>
        <w:rPr>
          <w:rFonts w:ascii="仿宋" w:hAnsi="仿宋" w:eastAsia="仿宋" w:cs="仿宋"/>
          <w:szCs w:val="28"/>
        </w:rPr>
      </w:pPr>
    </w:p>
    <w:p>
      <w:pPr>
        <w:pStyle w:val="8"/>
        <w:spacing w:line="460" w:lineRule="exact"/>
        <w:ind w:firstLine="608"/>
        <w:rPr>
          <w:rFonts w:ascii="仿宋" w:hAnsi="仿宋" w:eastAsia="仿宋" w:cs="仿宋"/>
          <w:szCs w:val="28"/>
        </w:rPr>
      </w:pPr>
    </w:p>
    <w:p>
      <w:pPr>
        <w:pStyle w:val="8"/>
        <w:spacing w:line="460" w:lineRule="exact"/>
        <w:ind w:firstLine="608"/>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left="0" w:firstLine="0" w:firstLineChars="0"/>
        <w:rPr>
          <w:rFonts w:ascii="仿宋" w:hAnsi="仿宋" w:eastAsia="仿宋" w:cs="仿宋"/>
          <w:szCs w:val="28"/>
        </w:rPr>
      </w:pPr>
    </w:p>
    <w:p>
      <w:pPr>
        <w:pStyle w:val="8"/>
        <w:spacing w:line="460" w:lineRule="exact"/>
        <w:ind w:firstLine="608"/>
        <w:rPr>
          <w:rFonts w:ascii="仿宋" w:hAnsi="仿宋" w:eastAsia="仿宋" w:cs="仿宋"/>
          <w:szCs w:val="28"/>
        </w:rPr>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60" w:lineRule="exact"/>
        <w:rPr>
          <w:rFonts w:ascii="仿宋" w:hAnsi="仿宋" w:eastAsia="仿宋" w:cs="仿宋"/>
          <w:sz w:val="28"/>
          <w:szCs w:val="28"/>
        </w:rPr>
      </w:pPr>
      <w:r>
        <w:rPr>
          <w:rFonts w:hint="eastAsia" w:ascii="仿宋" w:hAnsi="仿宋" w:eastAsia="仿宋" w:cs="仿宋"/>
          <w:sz w:val="28"/>
          <w:szCs w:val="28"/>
        </w:rPr>
        <w:t xml:space="preserve"> </w:t>
      </w: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0" w:num="1"/>
      <w:docGrid w:type="lines" w:linePitch="4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8C765"/>
    <w:multiLevelType w:val="singleLevel"/>
    <w:tmpl w:val="8388C765"/>
    <w:lvl w:ilvl="0" w:tentative="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lvl>
  </w:abstractNum>
  <w:abstractNum w:abstractNumId="3">
    <w:nsid w:val="CB609651"/>
    <w:multiLevelType w:val="singleLevel"/>
    <w:tmpl w:val="CB609651"/>
    <w:lvl w:ilvl="0" w:tentative="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tentative="0">
      <w:start w:val="7"/>
      <w:numFmt w:val="chineseCounting"/>
      <w:suff w:val="space"/>
      <w:lvlText w:val="第%1条"/>
      <w:lvlJc w:val="left"/>
      <w:rPr>
        <w:rFonts w:hint="eastAsia"/>
      </w:rPr>
    </w:lvl>
  </w:abstractNum>
  <w:abstractNum w:abstractNumId="5">
    <w:nsid w:val="D4EC5DB4"/>
    <w:multiLevelType w:val="singleLevel"/>
    <w:tmpl w:val="D4EC5DB4"/>
    <w:lvl w:ilvl="0" w:tentative="0">
      <w:start w:val="1"/>
      <w:numFmt w:val="decimal"/>
      <w:suff w:val="nothing"/>
      <w:lvlText w:val="%1．"/>
      <w:lvlJc w:val="left"/>
      <w:pPr>
        <w:ind w:left="0" w:firstLine="400"/>
      </w:pPr>
    </w:lvl>
  </w:abstractNum>
  <w:abstractNum w:abstractNumId="6">
    <w:nsid w:val="E5249ECB"/>
    <w:multiLevelType w:val="singleLevel"/>
    <w:tmpl w:val="E5249ECB"/>
    <w:lvl w:ilvl="0" w:tentative="0">
      <w:start w:val="1"/>
      <w:numFmt w:val="chineseCounting"/>
      <w:suff w:val="nothing"/>
      <w:lvlText w:val="（%1）"/>
      <w:lvlJc w:val="left"/>
      <w:pPr>
        <w:ind w:left="0" w:firstLine="420"/>
      </w:pPr>
    </w:lvl>
  </w:abstractNum>
  <w:abstractNum w:abstractNumId="7">
    <w:nsid w:val="0712E9D1"/>
    <w:multiLevelType w:val="singleLevel"/>
    <w:tmpl w:val="0712E9D1"/>
    <w:lvl w:ilvl="0" w:tentative="0">
      <w:start w:val="1"/>
      <w:numFmt w:val="chineseCounting"/>
      <w:suff w:val="nothing"/>
      <w:lvlText w:val="（%1）"/>
      <w:lvlJc w:val="left"/>
      <w:pPr>
        <w:ind w:left="0" w:firstLine="420"/>
      </w:pPr>
    </w:lvl>
  </w:abstractNum>
  <w:abstractNum w:abstractNumId="8">
    <w:nsid w:val="4E7A14A5"/>
    <w:multiLevelType w:val="singleLevel"/>
    <w:tmpl w:val="4E7A14A5"/>
    <w:lvl w:ilvl="0" w:tentative="0">
      <w:start w:val="1"/>
      <w:numFmt w:val="chineseCounting"/>
      <w:suff w:val="nothing"/>
      <w:lvlText w:val="（%1）"/>
      <w:lvlJc w:val="left"/>
      <w:pPr>
        <w:ind w:left="0" w:firstLine="420"/>
      </w:pPr>
    </w:lvl>
  </w:abstractNum>
  <w:abstractNum w:abstractNumId="9">
    <w:nsid w:val="5060F6FF"/>
    <w:multiLevelType w:val="singleLevel"/>
    <w:tmpl w:val="5060F6FF"/>
    <w:lvl w:ilvl="0" w:tentative="0">
      <w:start w:val="1"/>
      <w:numFmt w:val="chineseCounting"/>
      <w:suff w:val="nothing"/>
      <w:lvlText w:val="（%1）"/>
      <w:lvlJc w:val="left"/>
      <w:pPr>
        <w:ind w:left="0" w:firstLine="420"/>
      </w:pPr>
    </w:lvl>
  </w:abstractNum>
  <w:abstractNum w:abstractNumId="10">
    <w:nsid w:val="50C685E3"/>
    <w:multiLevelType w:val="singleLevel"/>
    <w:tmpl w:val="50C685E3"/>
    <w:lvl w:ilvl="0" w:tentative="0">
      <w:start w:val="1"/>
      <w:numFmt w:val="chineseCounting"/>
      <w:suff w:val="nothing"/>
      <w:lvlText w:val="（%1）"/>
      <w:lvlJc w:val="left"/>
      <w:pPr>
        <w:ind w:left="0" w:firstLine="420"/>
      </w:pPr>
    </w:lvl>
  </w:abstractNum>
  <w:abstractNum w:abstractNumId="11">
    <w:nsid w:val="64B50ADD"/>
    <w:multiLevelType w:val="singleLevel"/>
    <w:tmpl w:val="64B50ADD"/>
    <w:lvl w:ilvl="0" w:tentative="0">
      <w:start w:val="1"/>
      <w:numFmt w:val="chineseCounting"/>
      <w:suff w:val="nothing"/>
      <w:lvlText w:val="（%1）"/>
      <w:lvlJc w:val="left"/>
      <w:pPr>
        <w:ind w:left="0" w:firstLine="420"/>
      </w:pPr>
    </w:lvl>
  </w:abstractNum>
  <w:abstractNum w:abstractNumId="12">
    <w:nsid w:val="6A04167C"/>
    <w:multiLevelType w:val="singleLevel"/>
    <w:tmpl w:val="6A04167C"/>
    <w:lvl w:ilvl="0" w:tentative="0">
      <w:start w:val="1"/>
      <w:numFmt w:val="chineseCounting"/>
      <w:suff w:val="nothing"/>
      <w:lvlText w:val="（%1）"/>
      <w:lvlJc w:val="left"/>
      <w:pPr>
        <w:ind w:left="0" w:firstLine="420"/>
      </w:pPr>
    </w:lvl>
  </w:abstractNum>
  <w:num w:numId="1">
    <w:abstractNumId w:val="7"/>
    <w:lvlOverride w:ilvl="0">
      <w:startOverride w:val="1"/>
    </w:lvlOverride>
  </w:num>
  <w:num w:numId="2">
    <w:abstractNumId w:val="0"/>
  </w:num>
  <w:num w:numId="3">
    <w:abstractNumId w:val="1"/>
  </w:num>
  <w:num w:numId="4">
    <w:abstractNumId w:val="11"/>
    <w:lvlOverride w:ilvl="0">
      <w:startOverride w:val="1"/>
    </w:lvlOverride>
  </w:num>
  <w:num w:numId="5">
    <w:abstractNumId w:val="12"/>
    <w:lvlOverride w:ilvl="0">
      <w:startOverride w:val="1"/>
    </w:lvlOverride>
  </w:num>
  <w:num w:numId="6">
    <w:abstractNumId w:val="2"/>
    <w:lvlOverride w:ilvl="0">
      <w:startOverride w:val="1"/>
    </w:lvlOverride>
  </w:num>
  <w:num w:numId="7">
    <w:abstractNumId w:val="3"/>
  </w:num>
  <w:num w:numId="8">
    <w:abstractNumId w:val="4"/>
  </w:num>
  <w:num w:numId="9">
    <w:abstractNumId w:val="9"/>
    <w:lvlOverride w:ilvl="0">
      <w:startOverride w:val="1"/>
    </w:lvlOverride>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D80F9F"/>
    <w:rsid w:val="00000494"/>
    <w:rsid w:val="00022046"/>
    <w:rsid w:val="0002499A"/>
    <w:rsid w:val="000675A2"/>
    <w:rsid w:val="000D71E6"/>
    <w:rsid w:val="000F222F"/>
    <w:rsid w:val="000F5171"/>
    <w:rsid w:val="00107F4C"/>
    <w:rsid w:val="00160919"/>
    <w:rsid w:val="00230572"/>
    <w:rsid w:val="00237BB8"/>
    <w:rsid w:val="0026426B"/>
    <w:rsid w:val="00281C69"/>
    <w:rsid w:val="00285FD6"/>
    <w:rsid w:val="002C3728"/>
    <w:rsid w:val="00300A73"/>
    <w:rsid w:val="00331FE6"/>
    <w:rsid w:val="00347CEB"/>
    <w:rsid w:val="00393441"/>
    <w:rsid w:val="003D6A8B"/>
    <w:rsid w:val="003E7305"/>
    <w:rsid w:val="00405E54"/>
    <w:rsid w:val="0046170D"/>
    <w:rsid w:val="0046799A"/>
    <w:rsid w:val="004968F4"/>
    <w:rsid w:val="004B1565"/>
    <w:rsid w:val="004C44F8"/>
    <w:rsid w:val="004D4BB9"/>
    <w:rsid w:val="004E2874"/>
    <w:rsid w:val="0054117B"/>
    <w:rsid w:val="005A4A9D"/>
    <w:rsid w:val="005B45E1"/>
    <w:rsid w:val="005D75BD"/>
    <w:rsid w:val="0068242D"/>
    <w:rsid w:val="00686FE6"/>
    <w:rsid w:val="00697EA9"/>
    <w:rsid w:val="006C6A31"/>
    <w:rsid w:val="00722E2F"/>
    <w:rsid w:val="00734AA0"/>
    <w:rsid w:val="00774238"/>
    <w:rsid w:val="00785A2F"/>
    <w:rsid w:val="007A0986"/>
    <w:rsid w:val="007A24F8"/>
    <w:rsid w:val="00800948"/>
    <w:rsid w:val="00801BBE"/>
    <w:rsid w:val="00802835"/>
    <w:rsid w:val="00876B09"/>
    <w:rsid w:val="008D48A3"/>
    <w:rsid w:val="009869D4"/>
    <w:rsid w:val="00994778"/>
    <w:rsid w:val="009B1668"/>
    <w:rsid w:val="00A05F8C"/>
    <w:rsid w:val="00A15F89"/>
    <w:rsid w:val="00A26B7D"/>
    <w:rsid w:val="00A430FD"/>
    <w:rsid w:val="00AF6D0E"/>
    <w:rsid w:val="00B1396F"/>
    <w:rsid w:val="00B9053B"/>
    <w:rsid w:val="00B91168"/>
    <w:rsid w:val="00B92C5A"/>
    <w:rsid w:val="00BD6C2D"/>
    <w:rsid w:val="00BF42AE"/>
    <w:rsid w:val="00C11F86"/>
    <w:rsid w:val="00C215C7"/>
    <w:rsid w:val="00C41E40"/>
    <w:rsid w:val="00C91487"/>
    <w:rsid w:val="00CB3BF0"/>
    <w:rsid w:val="00D21B11"/>
    <w:rsid w:val="00D56535"/>
    <w:rsid w:val="00D80F9F"/>
    <w:rsid w:val="00E36AAD"/>
    <w:rsid w:val="00E83A9E"/>
    <w:rsid w:val="00E90930"/>
    <w:rsid w:val="00EF4B2C"/>
    <w:rsid w:val="00EF7367"/>
    <w:rsid w:val="00F3594C"/>
    <w:rsid w:val="00F4509D"/>
    <w:rsid w:val="00F5162A"/>
    <w:rsid w:val="00F66F03"/>
    <w:rsid w:val="00F8350A"/>
    <w:rsid w:val="00FB2B33"/>
    <w:rsid w:val="1A1617EE"/>
    <w:rsid w:val="24EB231E"/>
    <w:rsid w:val="2DCE59D1"/>
    <w:rsid w:val="30BF48D6"/>
    <w:rsid w:val="4AB16E16"/>
    <w:rsid w:val="4E644301"/>
    <w:rsid w:val="57465268"/>
    <w:rsid w:val="581A097A"/>
    <w:rsid w:val="62464142"/>
    <w:rsid w:val="63F7D700"/>
    <w:rsid w:val="693C6F10"/>
    <w:rsid w:val="7751385C"/>
    <w:rsid w:val="7A7316BB"/>
    <w:rsid w:val="7C93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link w:val="13"/>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paragraph" w:styleId="8">
    <w:name w:val="Body Text First Indent 2"/>
    <w:basedOn w:val="3"/>
    <w:link w:val="14"/>
    <w:unhideWhenUsed/>
    <w:qFormat/>
    <w:uiPriority w:val="0"/>
    <w:pPr>
      <w:autoSpaceDE w:val="0"/>
      <w:autoSpaceDN w:val="0"/>
      <w:adjustRightInd w:val="0"/>
      <w:spacing w:after="0" w:line="480" w:lineRule="exact"/>
      <w:ind w:left="850" w:leftChars="0" w:firstLine="420" w:firstLineChars="200"/>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semiHidden/>
    <w:qFormat/>
    <w:uiPriority w:val="0"/>
    <w:rPr>
      <w:rFonts w:ascii="宋体" w:hAnsi="MS Sans Serif" w:eastAsia="仿宋_GB2312" w:cs="Times New Roman"/>
      <w:spacing w:val="12"/>
      <w:kern w:val="0"/>
      <w:sz w:val="28"/>
      <w:szCs w:val="20"/>
    </w:rPr>
  </w:style>
  <w:style w:type="paragraph" w:customStyle="1" w:styleId="15">
    <w:name w:val="普通(网站)1"/>
    <w:basedOn w:val="1"/>
    <w:qFormat/>
    <w:uiPriority w:val="0"/>
    <w:pPr>
      <w:jc w:val="left"/>
    </w:pPr>
    <w:rPr>
      <w:rFonts w:ascii="Calibri" w:hAnsi="Calibri" w:cs="黑体"/>
      <w:kern w:val="0"/>
      <w:sz w:val="24"/>
      <w:szCs w:val="24"/>
    </w:rPr>
  </w:style>
  <w:style w:type="character" w:customStyle="1" w:styleId="16">
    <w:name w:val="批注框文本 Char"/>
    <w:basedOn w:val="10"/>
    <w:link w:val="4"/>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654</Words>
  <Characters>3734</Characters>
  <Lines>31</Lines>
  <Paragraphs>8</Paragraphs>
  <TotalTime>2</TotalTime>
  <ScaleCrop>false</ScaleCrop>
  <LinksUpToDate>false</LinksUpToDate>
  <CharactersWithSpaces>4380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2022-11-07T06:56:00Z</dcterms:created>
  <dc:creator>黄国平</dc:creator>
  <cp:lastModifiedBy>采联-赵小姐</cp:lastModifiedBy>
  <cp:lastPrinted>2022-11-07T06:58:00Z</cp:lastPrinted>
  <dcterms:modified xsi:type="dcterms:W3CDTF">2022-11-08T00:50:52Z</dcterms:modified>
  <dc:title>江门市市场监督管理局开展市场流通领域反走私辅助工作购买服务项目服务合同(拟签订文本)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E91341535F514503B278C408C4DA7ED8</vt:lpwstr>
  </property>
</Properties>
</file>