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752" w:rsidRDefault="004E661D">
      <w:pPr>
        <w:spacing w:line="480" w:lineRule="exact"/>
        <w:jc w:val="center"/>
        <w:rPr>
          <w:rFonts w:ascii="宋体" w:eastAsia="宋体" w:hAnsi="宋体" w:cs="宋体"/>
          <w:b/>
          <w:color w:val="000000" w:themeColor="text1"/>
          <w:sz w:val="44"/>
          <w:szCs w:val="44"/>
          <w:shd w:val="clear" w:color="auto" w:fill="FFFFFF"/>
        </w:rPr>
      </w:pPr>
      <w:r>
        <w:rPr>
          <w:rFonts w:ascii="宋体" w:eastAsia="宋体" w:hAnsi="宋体" w:cs="宋体" w:hint="eastAsia"/>
          <w:b/>
          <w:color w:val="000000" w:themeColor="text1"/>
          <w:sz w:val="44"/>
          <w:szCs w:val="44"/>
          <w:shd w:val="clear" w:color="auto" w:fill="FFFFFF"/>
        </w:rPr>
        <w:t>“</w:t>
      </w:r>
      <w:r w:rsidR="000D6EB7">
        <w:rPr>
          <w:rFonts w:ascii="宋体" w:eastAsia="宋体" w:hAnsi="宋体" w:cs="宋体" w:hint="eastAsia"/>
          <w:b/>
          <w:color w:val="000000" w:themeColor="text1"/>
          <w:sz w:val="44"/>
          <w:szCs w:val="44"/>
          <w:shd w:val="clear" w:color="auto" w:fill="FFFFFF"/>
        </w:rPr>
        <w:t>广东江门‘双随机、一公开’行政监督管理标准化试点</w:t>
      </w:r>
      <w:r>
        <w:rPr>
          <w:rFonts w:ascii="宋体" w:eastAsia="宋体" w:hAnsi="宋体" w:cs="宋体" w:hint="eastAsia"/>
          <w:b/>
          <w:color w:val="000000" w:themeColor="text1"/>
          <w:sz w:val="44"/>
          <w:szCs w:val="44"/>
          <w:shd w:val="clear" w:color="auto" w:fill="FFFFFF"/>
        </w:rPr>
        <w:t>”</w:t>
      </w:r>
      <w:r w:rsidR="000D6EB7">
        <w:rPr>
          <w:rFonts w:ascii="宋体" w:eastAsia="宋体" w:hAnsi="宋体" w:cs="宋体" w:hint="eastAsia"/>
          <w:b/>
          <w:color w:val="000000" w:themeColor="text1"/>
          <w:sz w:val="44"/>
          <w:szCs w:val="44"/>
          <w:shd w:val="clear" w:color="auto" w:fill="FFFFFF"/>
        </w:rPr>
        <w:t>及标准化战略系列推广服务</w:t>
      </w:r>
    </w:p>
    <w:p w:rsidR="00B02752" w:rsidRDefault="000D6EB7">
      <w:pPr>
        <w:spacing w:line="480" w:lineRule="exact"/>
        <w:jc w:val="center"/>
        <w:rPr>
          <w:rFonts w:ascii="宋体" w:eastAsia="宋体" w:hAnsi="宋体" w:cs="宋体"/>
          <w:b/>
          <w:color w:val="000000" w:themeColor="text1"/>
          <w:sz w:val="44"/>
          <w:szCs w:val="44"/>
          <w:shd w:val="clear" w:color="auto" w:fill="FFFFFF"/>
        </w:rPr>
      </w:pPr>
      <w:r>
        <w:rPr>
          <w:rFonts w:ascii="宋体" w:eastAsia="宋体" w:hAnsi="宋体" w:cs="宋体" w:hint="eastAsia"/>
          <w:b/>
          <w:color w:val="000000" w:themeColor="text1"/>
          <w:sz w:val="44"/>
          <w:szCs w:val="44"/>
          <w:shd w:val="clear" w:color="auto" w:fill="FFFFFF"/>
        </w:rPr>
        <w:t>项目合同</w:t>
      </w:r>
    </w:p>
    <w:p w:rsidR="00B02752" w:rsidRDefault="00B02752">
      <w:pPr>
        <w:spacing w:line="480" w:lineRule="exact"/>
        <w:jc w:val="center"/>
        <w:rPr>
          <w:rFonts w:ascii="宋体" w:eastAsia="宋体" w:hAnsi="宋体" w:cs="宋体"/>
          <w:b/>
          <w:color w:val="000000" w:themeColor="text1"/>
          <w:sz w:val="32"/>
          <w:szCs w:val="32"/>
          <w:shd w:val="clear" w:color="auto" w:fill="FFFFFF"/>
        </w:rPr>
      </w:pPr>
    </w:p>
    <w:p w:rsidR="00B02752" w:rsidRDefault="000D6EB7">
      <w:pPr>
        <w:spacing w:line="480" w:lineRule="exact"/>
        <w:rPr>
          <w:rFonts w:ascii="仿宋" w:eastAsia="仿宋" w:hAnsi="仿宋" w:cs="仿宋"/>
          <w:b/>
          <w:color w:val="000000"/>
          <w:sz w:val="28"/>
          <w:szCs w:val="28"/>
        </w:rPr>
      </w:pPr>
      <w:r>
        <w:rPr>
          <w:rFonts w:ascii="仿宋" w:eastAsia="仿宋" w:hAnsi="仿宋" w:cs="仿宋" w:hint="eastAsia"/>
          <w:b/>
          <w:bCs/>
          <w:color w:val="000000"/>
          <w:sz w:val="28"/>
          <w:szCs w:val="28"/>
        </w:rPr>
        <w:t>甲方</w:t>
      </w:r>
      <w:r>
        <w:rPr>
          <w:rFonts w:ascii="仿宋" w:eastAsia="仿宋" w:hAnsi="仿宋" w:cs="仿宋" w:hint="eastAsia"/>
          <w:color w:val="000000"/>
          <w:sz w:val="28"/>
          <w:szCs w:val="28"/>
        </w:rPr>
        <w:t>：</w:t>
      </w:r>
      <w:r>
        <w:rPr>
          <w:rFonts w:ascii="仿宋" w:eastAsia="仿宋" w:hAnsi="仿宋" w:cs="仿宋"/>
          <w:color w:val="000000"/>
          <w:sz w:val="28"/>
          <w:szCs w:val="28"/>
        </w:rPr>
        <w:t xml:space="preserve"> </w:t>
      </w:r>
      <w:r>
        <w:rPr>
          <w:rFonts w:ascii="仿宋" w:eastAsia="仿宋" w:hAnsi="仿宋" w:cs="仿宋" w:hint="eastAsia"/>
          <w:bCs/>
          <w:sz w:val="28"/>
          <w:szCs w:val="28"/>
        </w:rPr>
        <w:t>江门市市场监督管理局</w:t>
      </w:r>
    </w:p>
    <w:p w:rsidR="00B02752" w:rsidRDefault="000D6EB7">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地址：</w:t>
      </w:r>
      <w:r>
        <w:rPr>
          <w:rFonts w:ascii="仿宋" w:eastAsia="仿宋" w:hAnsi="仿宋" w:cs="仿宋"/>
          <w:color w:val="000000"/>
          <w:sz w:val="28"/>
          <w:szCs w:val="28"/>
        </w:rPr>
        <w:t xml:space="preserve">  </w:t>
      </w:r>
      <w:r>
        <w:rPr>
          <w:rFonts w:ascii="仿宋" w:eastAsia="仿宋" w:hAnsi="仿宋" w:cs="仿宋" w:hint="eastAsia"/>
          <w:color w:val="000000"/>
          <w:sz w:val="28"/>
          <w:szCs w:val="28"/>
        </w:rPr>
        <w:t>江门市东华二</w:t>
      </w:r>
      <w:r>
        <w:rPr>
          <w:rFonts w:ascii="仿宋" w:eastAsia="仿宋" w:hAnsi="仿宋" w:cs="仿宋"/>
          <w:color w:val="000000"/>
          <w:sz w:val="28"/>
          <w:szCs w:val="28"/>
        </w:rPr>
        <w:t>路7号</w:t>
      </w:r>
    </w:p>
    <w:p w:rsidR="00B02752" w:rsidRDefault="000D6EB7">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联系人：</w:t>
      </w:r>
      <w:proofErr w:type="gramStart"/>
      <w:r>
        <w:rPr>
          <w:rFonts w:ascii="仿宋" w:eastAsia="仿宋" w:hAnsi="仿宋" w:cs="仿宋" w:hint="eastAsia"/>
          <w:color w:val="000000"/>
          <w:sz w:val="28"/>
          <w:szCs w:val="28"/>
        </w:rPr>
        <w:t>钟礼君</w:t>
      </w:r>
      <w:proofErr w:type="gramEnd"/>
    </w:p>
    <w:p w:rsidR="00B02752" w:rsidRDefault="000D6EB7">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电话：</w:t>
      </w:r>
      <w:r>
        <w:rPr>
          <w:rFonts w:ascii="仿宋" w:eastAsia="仿宋" w:hAnsi="仿宋" w:cs="仿宋"/>
          <w:color w:val="000000"/>
          <w:sz w:val="28"/>
          <w:szCs w:val="28"/>
        </w:rPr>
        <w:t xml:space="preserve">  0750-3168253</w:t>
      </w:r>
    </w:p>
    <w:p w:rsidR="00B02752" w:rsidRDefault="000D6EB7">
      <w:pPr>
        <w:spacing w:line="480" w:lineRule="exact"/>
        <w:rPr>
          <w:rFonts w:ascii="仿宋" w:eastAsia="仿宋" w:hAnsi="仿宋" w:cs="仿宋"/>
          <w:b/>
          <w:sz w:val="28"/>
          <w:szCs w:val="28"/>
          <w:u w:val="single"/>
        </w:rPr>
      </w:pPr>
      <w:r>
        <w:rPr>
          <w:rFonts w:ascii="仿宋" w:eastAsia="仿宋" w:hAnsi="仿宋" w:cs="仿宋" w:hint="eastAsia"/>
          <w:b/>
          <w:bCs/>
          <w:color w:val="000000"/>
          <w:sz w:val="28"/>
          <w:szCs w:val="28"/>
        </w:rPr>
        <w:t>乙方</w:t>
      </w:r>
      <w:r>
        <w:rPr>
          <w:rFonts w:ascii="仿宋" w:eastAsia="仿宋" w:hAnsi="仿宋" w:cs="仿宋" w:hint="eastAsia"/>
          <w:color w:val="000000"/>
          <w:sz w:val="28"/>
          <w:szCs w:val="28"/>
        </w:rPr>
        <w:t>：</w:t>
      </w:r>
      <w:r>
        <w:rPr>
          <w:rFonts w:ascii="仿宋" w:eastAsia="仿宋" w:hAnsi="仿宋" w:cs="仿宋"/>
          <w:color w:val="000000"/>
          <w:sz w:val="28"/>
          <w:szCs w:val="28"/>
        </w:rPr>
        <w:t xml:space="preserve"> </w:t>
      </w:r>
    </w:p>
    <w:p w:rsidR="00B02752" w:rsidRDefault="000D6EB7">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地址：</w:t>
      </w:r>
      <w:r>
        <w:rPr>
          <w:rFonts w:ascii="仿宋" w:eastAsia="仿宋" w:hAnsi="仿宋" w:cs="仿宋"/>
          <w:color w:val="000000"/>
          <w:sz w:val="28"/>
          <w:szCs w:val="28"/>
        </w:rPr>
        <w:t xml:space="preserve"> </w:t>
      </w:r>
    </w:p>
    <w:p w:rsidR="00B02752" w:rsidRDefault="000D6EB7">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联系人：</w:t>
      </w:r>
    </w:p>
    <w:p w:rsidR="00B02752" w:rsidRDefault="000D6EB7">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电话：</w:t>
      </w:r>
      <w:r>
        <w:rPr>
          <w:rFonts w:ascii="仿宋" w:eastAsia="仿宋" w:hAnsi="仿宋" w:cs="仿宋"/>
          <w:color w:val="000000"/>
          <w:sz w:val="28"/>
          <w:szCs w:val="28"/>
        </w:rPr>
        <w:t xml:space="preserve"> </w:t>
      </w:r>
    </w:p>
    <w:p w:rsidR="00B02752" w:rsidRDefault="00B02752">
      <w:pPr>
        <w:spacing w:line="480" w:lineRule="exact"/>
        <w:rPr>
          <w:rFonts w:ascii="仿宋" w:eastAsia="仿宋" w:hAnsi="仿宋" w:cs="仿宋"/>
          <w:color w:val="666666"/>
          <w:sz w:val="28"/>
          <w:szCs w:val="28"/>
          <w:shd w:val="clear" w:color="auto" w:fill="FFFFFF"/>
        </w:rPr>
      </w:pPr>
    </w:p>
    <w:p w:rsidR="00B02752" w:rsidRDefault="000D6EB7">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甲、乙双方根据</w:t>
      </w:r>
      <w:r w:rsidR="004E661D">
        <w:rPr>
          <w:rFonts w:ascii="仿宋" w:eastAsia="仿宋" w:hAnsi="仿宋" w:cs="仿宋" w:hint="eastAsia"/>
          <w:sz w:val="28"/>
          <w:szCs w:val="28"/>
        </w:rPr>
        <w:t>“</w:t>
      </w:r>
      <w:r>
        <w:rPr>
          <w:rFonts w:ascii="仿宋" w:eastAsia="仿宋" w:hAnsi="仿宋" w:cs="仿宋" w:hint="eastAsia"/>
          <w:sz w:val="28"/>
          <w:szCs w:val="28"/>
        </w:rPr>
        <w:t>广东江门‘双随机、一公开’行政监督管理标准化试点</w:t>
      </w:r>
      <w:r w:rsidR="004E661D">
        <w:rPr>
          <w:rFonts w:ascii="仿宋" w:eastAsia="仿宋" w:hAnsi="仿宋" w:cs="仿宋" w:hint="eastAsia"/>
          <w:sz w:val="28"/>
          <w:szCs w:val="28"/>
        </w:rPr>
        <w:t>”</w:t>
      </w:r>
      <w:r>
        <w:rPr>
          <w:rFonts w:ascii="仿宋" w:eastAsia="仿宋" w:hAnsi="仿宋" w:cs="仿宋" w:hint="eastAsia"/>
          <w:sz w:val="28"/>
          <w:szCs w:val="28"/>
        </w:rPr>
        <w:t>及标准化战略系列推广服务项目（项目编号：</w:t>
      </w:r>
      <w:r>
        <w:rPr>
          <w:rFonts w:ascii="仿宋" w:eastAsia="仿宋" w:hAnsi="仿宋" w:cs="仿宋"/>
          <w:sz w:val="28"/>
          <w:szCs w:val="28"/>
        </w:rPr>
        <w:t>XXXXXXXXX）（以下简称项目）的</w:t>
      </w:r>
      <w:r>
        <w:rPr>
          <w:rFonts w:ascii="仿宋" w:eastAsia="仿宋" w:hAnsi="仿宋" w:cs="仿宋" w:hint="eastAsia"/>
          <w:sz w:val="28"/>
          <w:szCs w:val="28"/>
        </w:rPr>
        <w:t>采购公告、项目采购结果公告的要求，按照《中华人民共和国民法典</w:t>
      </w:r>
      <w:proofErr w:type="gramStart"/>
      <w:r>
        <w:rPr>
          <w:rFonts w:ascii="仿宋" w:eastAsia="仿宋" w:hAnsi="仿宋" w:cs="仿宋" w:hint="eastAsia"/>
          <w:sz w:val="28"/>
          <w:szCs w:val="28"/>
        </w:rPr>
        <w:t>》</w:t>
      </w:r>
      <w:proofErr w:type="gramEnd"/>
      <w:r>
        <w:rPr>
          <w:rFonts w:ascii="仿宋" w:eastAsia="仿宋" w:hAnsi="仿宋" w:cs="仿宋" w:hint="eastAsia"/>
          <w:sz w:val="28"/>
          <w:szCs w:val="28"/>
        </w:rPr>
        <w:t>、《中华人民共和国政府采购法》及其实施条例等相关法律法规的规定，经双方协商，本着平等互利和诚实信用的原则，一致同意签订本合同如下</w:t>
      </w:r>
      <w:r>
        <w:rPr>
          <w:rFonts w:ascii="仿宋" w:eastAsia="仿宋" w:hAnsi="仿宋" w:cs="仿宋" w:hint="eastAsia"/>
          <w:color w:val="000000"/>
          <w:sz w:val="28"/>
          <w:szCs w:val="28"/>
        </w:rPr>
        <w:t>：</w:t>
      </w:r>
      <w:r>
        <w:rPr>
          <w:rFonts w:ascii="仿宋" w:eastAsia="仿宋" w:hAnsi="仿宋" w:cs="仿宋"/>
          <w:color w:val="000000"/>
          <w:sz w:val="28"/>
          <w:szCs w:val="28"/>
        </w:rPr>
        <w:t xml:space="preserve"> </w:t>
      </w:r>
    </w:p>
    <w:p w:rsidR="00B02752" w:rsidRDefault="000D6EB7">
      <w:pPr>
        <w:spacing w:line="480" w:lineRule="exact"/>
        <w:rPr>
          <w:rFonts w:ascii="仿宋" w:eastAsia="仿宋" w:hAnsi="仿宋" w:cs="仿宋"/>
          <w:b/>
          <w:bCs/>
          <w:sz w:val="28"/>
          <w:szCs w:val="28"/>
        </w:rPr>
      </w:pPr>
      <w:r>
        <w:rPr>
          <w:rFonts w:ascii="仿宋" w:eastAsia="仿宋" w:hAnsi="仿宋" w:cs="仿宋" w:hint="eastAsia"/>
          <w:b/>
          <w:bCs/>
          <w:sz w:val="28"/>
          <w:szCs w:val="28"/>
        </w:rPr>
        <w:t>第一条</w:t>
      </w:r>
      <w:r>
        <w:rPr>
          <w:rFonts w:ascii="仿宋" w:eastAsia="仿宋" w:hAnsi="仿宋" w:cs="仿宋"/>
          <w:b/>
          <w:bCs/>
          <w:sz w:val="28"/>
          <w:szCs w:val="28"/>
        </w:rPr>
        <w:t xml:space="preserve">  项目内容 </w:t>
      </w:r>
    </w:p>
    <w:p w:rsidR="00B02752" w:rsidRDefault="000D6EB7">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甲方委托乙方就</w:t>
      </w:r>
      <w:r w:rsidR="004E661D">
        <w:rPr>
          <w:rFonts w:ascii="仿宋" w:eastAsia="仿宋" w:hAnsi="仿宋" w:cs="仿宋" w:hint="eastAsia"/>
          <w:sz w:val="28"/>
          <w:szCs w:val="28"/>
        </w:rPr>
        <w:t>“</w:t>
      </w:r>
      <w:r>
        <w:rPr>
          <w:rFonts w:ascii="仿宋" w:eastAsia="仿宋" w:hAnsi="仿宋" w:cs="仿宋" w:hint="eastAsia"/>
          <w:sz w:val="28"/>
          <w:szCs w:val="28"/>
        </w:rPr>
        <w:t>广东江门‘双随机、一公开’行政监督管理标准化试点</w:t>
      </w:r>
      <w:r w:rsidR="004E661D">
        <w:rPr>
          <w:rFonts w:ascii="仿宋" w:eastAsia="仿宋" w:hAnsi="仿宋" w:cs="仿宋" w:hint="eastAsia"/>
          <w:sz w:val="28"/>
          <w:szCs w:val="28"/>
        </w:rPr>
        <w:t>”</w:t>
      </w:r>
      <w:r>
        <w:rPr>
          <w:rFonts w:ascii="仿宋" w:eastAsia="仿宋" w:hAnsi="仿宋" w:cs="仿宋" w:hint="eastAsia"/>
          <w:sz w:val="28"/>
          <w:szCs w:val="28"/>
        </w:rPr>
        <w:t>及标准化战略系列推广服务项目提供技术服务工作，按甲方要求及标准（详见附件《广东江门‘双随机、一公开’行政监督管理标准化试点”及标准化战略系列推广服务项目工作清单》）在约定期限内，向甲方提供服务，并提交相关工作成果。</w:t>
      </w:r>
    </w:p>
    <w:p w:rsidR="00B02752" w:rsidRDefault="000D6EB7">
      <w:pPr>
        <w:spacing w:line="480" w:lineRule="exact"/>
        <w:rPr>
          <w:rFonts w:ascii="仿宋" w:eastAsia="仿宋" w:hAnsi="仿宋" w:cs="仿宋"/>
          <w:b/>
          <w:bCs/>
          <w:sz w:val="28"/>
          <w:szCs w:val="28"/>
        </w:rPr>
      </w:pPr>
      <w:r>
        <w:rPr>
          <w:rFonts w:ascii="仿宋" w:eastAsia="仿宋" w:hAnsi="仿宋" w:cs="仿宋" w:hint="eastAsia"/>
          <w:b/>
          <w:bCs/>
          <w:sz w:val="28"/>
          <w:szCs w:val="28"/>
        </w:rPr>
        <w:t>第二条</w:t>
      </w:r>
      <w:r>
        <w:rPr>
          <w:rFonts w:ascii="仿宋" w:eastAsia="仿宋" w:hAnsi="仿宋" w:cs="仿宋"/>
          <w:b/>
          <w:bCs/>
          <w:sz w:val="28"/>
          <w:szCs w:val="28"/>
        </w:rPr>
        <w:t xml:space="preserve">  </w:t>
      </w:r>
      <w:r>
        <w:rPr>
          <w:rFonts w:ascii="仿宋" w:eastAsia="仿宋" w:hAnsi="仿宋" w:cs="仿宋" w:hint="eastAsia"/>
          <w:b/>
          <w:bCs/>
          <w:sz w:val="28"/>
          <w:szCs w:val="28"/>
        </w:rPr>
        <w:t>合同期限、项目费用及支付方式</w:t>
      </w:r>
    </w:p>
    <w:p w:rsidR="00B02752" w:rsidRDefault="000D6EB7">
      <w:pPr>
        <w:numPr>
          <w:ilvl w:val="0"/>
          <w:numId w:val="1"/>
        </w:numPr>
        <w:spacing w:line="480" w:lineRule="exact"/>
        <w:rPr>
          <w:rFonts w:ascii="仿宋" w:eastAsia="仿宋" w:hAnsi="仿宋" w:cs="仿宋"/>
          <w:bCs/>
          <w:sz w:val="28"/>
          <w:szCs w:val="28"/>
        </w:rPr>
      </w:pPr>
      <w:r>
        <w:rPr>
          <w:rFonts w:ascii="仿宋" w:eastAsia="仿宋" w:hAnsi="仿宋" w:cs="仿宋" w:hint="eastAsia"/>
          <w:color w:val="000000"/>
          <w:sz w:val="28"/>
          <w:szCs w:val="28"/>
        </w:rPr>
        <w:t>乙方向甲方提供服务的合同期限为自合同签订生效之日起算至</w:t>
      </w:r>
      <w:r>
        <w:rPr>
          <w:rFonts w:ascii="仿宋" w:eastAsia="仿宋" w:hAnsi="仿宋" w:cs="仿宋"/>
          <w:color w:val="000000"/>
          <w:sz w:val="28"/>
          <w:szCs w:val="28"/>
        </w:rPr>
        <w:t>2023年4月30日。</w:t>
      </w:r>
    </w:p>
    <w:p w:rsidR="00B02752" w:rsidRDefault="000D6EB7">
      <w:pPr>
        <w:numPr>
          <w:ilvl w:val="0"/>
          <w:numId w:val="1"/>
        </w:numPr>
        <w:spacing w:line="480" w:lineRule="exact"/>
        <w:rPr>
          <w:rFonts w:ascii="仿宋" w:eastAsia="仿宋" w:hAnsi="仿宋" w:cs="仿宋"/>
          <w:bCs/>
          <w:sz w:val="28"/>
          <w:szCs w:val="28"/>
        </w:rPr>
      </w:pPr>
      <w:r>
        <w:rPr>
          <w:rFonts w:ascii="仿宋" w:eastAsia="仿宋" w:hAnsi="仿宋" w:cs="仿宋" w:hint="eastAsia"/>
          <w:sz w:val="28"/>
          <w:szCs w:val="28"/>
        </w:rPr>
        <w:t>乙方向甲方提供服务可获得的项目技术服</w:t>
      </w:r>
      <w:r>
        <w:rPr>
          <w:rFonts w:ascii="仿宋" w:eastAsia="仿宋" w:hAnsi="仿宋" w:cs="仿宋" w:hint="eastAsia"/>
          <w:color w:val="000000"/>
          <w:sz w:val="28"/>
          <w:szCs w:val="28"/>
        </w:rPr>
        <w:t>务总费用（即项</w:t>
      </w:r>
      <w:r>
        <w:rPr>
          <w:rFonts w:ascii="仿宋" w:eastAsia="仿宋" w:hAnsi="仿宋" w:cs="仿宋" w:hint="eastAsia"/>
          <w:color w:val="000000"/>
          <w:sz w:val="28"/>
          <w:szCs w:val="28"/>
        </w:rPr>
        <w:lastRenderedPageBreak/>
        <w:t>目总费用、含税价）为</w:t>
      </w:r>
      <w:r>
        <w:rPr>
          <w:rFonts w:ascii="仿宋" w:eastAsia="仿宋" w:hAnsi="仿宋" w:cs="仿宋" w:hint="eastAsia"/>
          <w:bCs/>
          <w:sz w:val="28"/>
          <w:szCs w:val="28"/>
        </w:rPr>
        <w:t>人民币贰拾伍万元整（</w:t>
      </w:r>
      <w:r>
        <w:rPr>
          <w:rFonts w:ascii="宋体" w:eastAsia="宋体" w:hAnsi="宋体" w:cs="宋体" w:hint="eastAsia"/>
          <w:bCs/>
          <w:sz w:val="28"/>
          <w:szCs w:val="28"/>
        </w:rPr>
        <w:t>¥</w:t>
      </w:r>
      <w:r>
        <w:rPr>
          <w:rFonts w:ascii="仿宋" w:eastAsia="仿宋" w:hAnsi="仿宋" w:cs="仿宋" w:hint="eastAsia"/>
          <w:bCs/>
          <w:sz w:val="28"/>
          <w:szCs w:val="28"/>
        </w:rPr>
        <w:t>XXX元）。</w:t>
      </w:r>
    </w:p>
    <w:p w:rsidR="00B02752" w:rsidRDefault="000D6EB7">
      <w:pPr>
        <w:numPr>
          <w:ilvl w:val="0"/>
          <w:numId w:val="1"/>
        </w:numPr>
        <w:spacing w:line="480" w:lineRule="exact"/>
        <w:rPr>
          <w:rFonts w:ascii="仿宋" w:eastAsia="仿宋" w:hAnsi="仿宋" w:cs="仿宋"/>
          <w:sz w:val="28"/>
          <w:szCs w:val="28"/>
        </w:rPr>
      </w:pPr>
      <w:r>
        <w:rPr>
          <w:rFonts w:ascii="仿宋" w:eastAsia="仿宋" w:hAnsi="仿宋" w:cs="仿宋" w:hint="eastAsia"/>
          <w:color w:val="000000"/>
          <w:sz w:val="28"/>
          <w:szCs w:val="28"/>
        </w:rPr>
        <w:t>付款时间、方式</w:t>
      </w:r>
      <w:r>
        <w:rPr>
          <w:rFonts w:ascii="仿宋" w:eastAsia="仿宋" w:hAnsi="仿宋" w:cs="仿宋" w:hint="eastAsia"/>
          <w:sz w:val="28"/>
          <w:szCs w:val="28"/>
        </w:rPr>
        <w:t>。</w:t>
      </w:r>
    </w:p>
    <w:p w:rsidR="00B02752" w:rsidRDefault="000D6EB7">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双方签署合同后，甲方分两期支付相应的款项给乙方：</w:t>
      </w:r>
    </w:p>
    <w:p w:rsidR="00B02752" w:rsidRDefault="000D6EB7">
      <w:pPr>
        <w:numPr>
          <w:ilvl w:val="0"/>
          <w:numId w:val="2"/>
        </w:numPr>
        <w:spacing w:line="480" w:lineRule="exact"/>
        <w:ind w:firstLine="560"/>
        <w:rPr>
          <w:rFonts w:ascii="仿宋" w:eastAsia="仿宋" w:hAnsi="仿宋" w:cs="仿宋"/>
          <w:sz w:val="28"/>
          <w:szCs w:val="28"/>
        </w:rPr>
      </w:pPr>
      <w:r>
        <w:rPr>
          <w:rFonts w:ascii="仿宋" w:eastAsia="仿宋" w:hAnsi="仿宋" w:cs="仿宋" w:hint="eastAsia"/>
          <w:sz w:val="28"/>
          <w:szCs w:val="28"/>
        </w:rPr>
        <w:t>第一期：在签订合同且乙方</w:t>
      </w:r>
      <w:r w:rsidR="0017308B">
        <w:rPr>
          <w:rFonts w:ascii="仿宋" w:eastAsia="仿宋" w:hAnsi="仿宋" w:cs="仿宋" w:hint="eastAsia"/>
          <w:sz w:val="28"/>
          <w:szCs w:val="28"/>
        </w:rPr>
        <w:t>提交《</w:t>
      </w:r>
      <w:r w:rsidR="004E661D">
        <w:rPr>
          <w:rFonts w:ascii="仿宋" w:eastAsia="仿宋" w:hAnsi="仿宋" w:cs="仿宋" w:hint="eastAsia"/>
          <w:sz w:val="28"/>
          <w:szCs w:val="28"/>
        </w:rPr>
        <w:t>“</w:t>
      </w:r>
      <w:r w:rsidR="0017308B">
        <w:rPr>
          <w:rFonts w:ascii="仿宋" w:eastAsia="仿宋" w:hAnsi="仿宋" w:cs="仿宋" w:hint="eastAsia"/>
          <w:sz w:val="28"/>
          <w:szCs w:val="28"/>
        </w:rPr>
        <w:t>广东江门‘双随机、一公开</w:t>
      </w:r>
      <w:r w:rsidR="0017308B">
        <w:rPr>
          <w:rFonts w:ascii="仿宋" w:eastAsia="仿宋" w:hAnsi="仿宋" w:cs="仿宋"/>
          <w:sz w:val="28"/>
          <w:szCs w:val="28"/>
        </w:rPr>
        <w:t>’</w:t>
      </w:r>
      <w:r w:rsidR="0017308B">
        <w:rPr>
          <w:rFonts w:ascii="仿宋" w:eastAsia="仿宋" w:hAnsi="仿宋" w:cs="仿宋" w:hint="eastAsia"/>
          <w:sz w:val="28"/>
          <w:szCs w:val="28"/>
        </w:rPr>
        <w:t>行政监督管理标准化试点</w:t>
      </w:r>
      <w:r w:rsidR="004E661D">
        <w:rPr>
          <w:rFonts w:ascii="仿宋" w:eastAsia="仿宋" w:hAnsi="仿宋" w:cs="仿宋" w:hint="eastAsia"/>
          <w:sz w:val="28"/>
          <w:szCs w:val="28"/>
        </w:rPr>
        <w:t>”</w:t>
      </w:r>
      <w:r w:rsidR="002E50A7">
        <w:rPr>
          <w:rFonts w:ascii="仿宋" w:eastAsia="仿宋" w:hAnsi="仿宋" w:cs="仿宋" w:hint="eastAsia"/>
          <w:sz w:val="28"/>
          <w:szCs w:val="28"/>
        </w:rPr>
        <w:t>及标准化战略系列推广服务项目开题报告</w:t>
      </w:r>
      <w:r w:rsidR="0017308B">
        <w:rPr>
          <w:rFonts w:ascii="仿宋" w:eastAsia="仿宋" w:hAnsi="仿宋" w:cs="仿宋" w:hint="eastAsia"/>
          <w:sz w:val="28"/>
          <w:szCs w:val="28"/>
        </w:rPr>
        <w:t>》</w:t>
      </w:r>
      <w:r>
        <w:rPr>
          <w:rFonts w:ascii="仿宋" w:eastAsia="仿宋" w:hAnsi="仿宋" w:cs="仿宋" w:hint="eastAsia"/>
          <w:sz w:val="28"/>
          <w:szCs w:val="28"/>
        </w:rPr>
        <w:t>后</w:t>
      </w:r>
      <w:r>
        <w:rPr>
          <w:rFonts w:ascii="仿宋" w:eastAsia="仿宋" w:hAnsi="仿宋" w:cs="仿宋"/>
          <w:sz w:val="28"/>
          <w:szCs w:val="28"/>
        </w:rPr>
        <w:t>30天内，甲方</w:t>
      </w:r>
      <w:r>
        <w:rPr>
          <w:rFonts w:ascii="仿宋" w:eastAsia="仿宋" w:hAnsi="仿宋" w:cs="仿宋" w:hint="eastAsia"/>
          <w:sz w:val="28"/>
          <w:szCs w:val="28"/>
        </w:rPr>
        <w:t>收到乙方开具等额有效的发票后</w:t>
      </w:r>
      <w:r>
        <w:rPr>
          <w:rFonts w:ascii="仿宋" w:eastAsia="仿宋" w:hAnsi="仿宋" w:cs="仿宋"/>
          <w:sz w:val="28"/>
          <w:szCs w:val="28"/>
        </w:rPr>
        <w:t>应将</w:t>
      </w:r>
      <w:r>
        <w:rPr>
          <w:rFonts w:ascii="仿宋" w:eastAsia="仿宋" w:hAnsi="仿宋" w:cs="仿宋" w:hint="eastAsia"/>
          <w:sz w:val="28"/>
          <w:szCs w:val="28"/>
        </w:rPr>
        <w:t>项目总费用</w:t>
      </w:r>
      <w:r>
        <w:rPr>
          <w:rFonts w:ascii="仿宋" w:eastAsia="仿宋" w:hAnsi="仿宋" w:cs="仿宋"/>
          <w:sz w:val="28"/>
          <w:szCs w:val="28"/>
        </w:rPr>
        <w:t>的20%（即人民币</w:t>
      </w:r>
      <w:r>
        <w:rPr>
          <w:rFonts w:ascii="仿宋" w:eastAsia="仿宋" w:hAnsi="仿宋" w:cs="仿宋" w:hint="eastAsia"/>
          <w:sz w:val="28"/>
          <w:szCs w:val="28"/>
        </w:rPr>
        <w:t>X</w:t>
      </w:r>
      <w:r>
        <w:rPr>
          <w:rFonts w:ascii="仿宋" w:eastAsia="仿宋" w:hAnsi="仿宋" w:cs="仿宋"/>
          <w:sz w:val="28"/>
          <w:szCs w:val="28"/>
        </w:rPr>
        <w:t>万元整）支付给乙方。</w:t>
      </w:r>
      <w:r>
        <w:rPr>
          <w:rFonts w:ascii="仿宋" w:eastAsia="仿宋" w:hAnsi="仿宋" w:cs="仿宋" w:hint="eastAsia"/>
          <w:sz w:val="28"/>
          <w:szCs w:val="28"/>
        </w:rPr>
        <w:t>；</w:t>
      </w:r>
    </w:p>
    <w:p w:rsidR="00B02752" w:rsidRDefault="000D6EB7">
      <w:pPr>
        <w:numPr>
          <w:ilvl w:val="0"/>
          <w:numId w:val="2"/>
        </w:numPr>
        <w:spacing w:line="480" w:lineRule="exact"/>
        <w:ind w:firstLine="560"/>
        <w:rPr>
          <w:rFonts w:ascii="仿宋" w:eastAsia="仿宋" w:hAnsi="仿宋" w:cs="仿宋"/>
          <w:sz w:val="28"/>
          <w:szCs w:val="28"/>
        </w:rPr>
      </w:pPr>
      <w:r>
        <w:rPr>
          <w:rFonts w:ascii="仿宋" w:eastAsia="仿宋" w:hAnsi="仿宋" w:cs="仿宋" w:hint="eastAsia"/>
          <w:sz w:val="28"/>
          <w:szCs w:val="28"/>
        </w:rPr>
        <w:t>第二期：待项目经甲方验收合格后</w:t>
      </w:r>
      <w:bookmarkStart w:id="0" w:name="_GoBack"/>
      <w:bookmarkEnd w:id="0"/>
      <w:r>
        <w:rPr>
          <w:rFonts w:ascii="仿宋" w:eastAsia="仿宋" w:hAnsi="仿宋" w:cs="仿宋" w:hint="eastAsia"/>
          <w:sz w:val="28"/>
          <w:szCs w:val="28"/>
        </w:rPr>
        <w:t>，甲方再次</w:t>
      </w:r>
      <w:proofErr w:type="gramStart"/>
      <w:r>
        <w:rPr>
          <w:rFonts w:ascii="仿宋" w:eastAsia="仿宋" w:hAnsi="仿宋" w:cs="仿宋" w:hint="eastAsia"/>
          <w:sz w:val="28"/>
          <w:szCs w:val="28"/>
        </w:rPr>
        <w:t>凭收到</w:t>
      </w:r>
      <w:proofErr w:type="gramEnd"/>
      <w:r>
        <w:rPr>
          <w:rFonts w:ascii="仿宋" w:eastAsia="仿宋" w:hAnsi="仿宋" w:cs="仿宋" w:hint="eastAsia"/>
          <w:sz w:val="28"/>
          <w:szCs w:val="28"/>
        </w:rPr>
        <w:t>乙方开具等额有效的发票之日起3</w:t>
      </w:r>
      <w:r>
        <w:rPr>
          <w:rFonts w:ascii="仿宋" w:eastAsia="仿宋" w:hAnsi="仿宋" w:cs="仿宋"/>
          <w:sz w:val="28"/>
          <w:szCs w:val="28"/>
        </w:rPr>
        <w:t>0个工作日内支付剩余项目费用给乙方，即</w:t>
      </w:r>
      <w:r>
        <w:rPr>
          <w:rFonts w:ascii="仿宋" w:eastAsia="仿宋" w:hAnsi="仿宋" w:cs="仿宋" w:hint="eastAsia"/>
          <w:sz w:val="28"/>
          <w:szCs w:val="28"/>
        </w:rPr>
        <w:t>XX万元整（</w:t>
      </w:r>
      <w:r>
        <w:rPr>
          <w:rFonts w:ascii="宋体" w:eastAsia="宋体" w:hAnsi="宋体" w:cs="宋体" w:hint="eastAsia"/>
          <w:sz w:val="28"/>
          <w:szCs w:val="28"/>
        </w:rPr>
        <w:t>¥</w:t>
      </w:r>
      <w:r>
        <w:rPr>
          <w:rFonts w:ascii="仿宋" w:eastAsia="仿宋" w:hAnsi="仿宋" w:cs="仿宋" w:hint="eastAsia"/>
          <w:sz w:val="28"/>
          <w:szCs w:val="28"/>
        </w:rPr>
        <w:t>XXX元）。</w:t>
      </w:r>
    </w:p>
    <w:p w:rsidR="00B02752" w:rsidRDefault="000D6EB7" w:rsidP="00BD4B88">
      <w:pPr>
        <w:numPr>
          <w:ilvl w:val="0"/>
          <w:numId w:val="2"/>
        </w:numPr>
        <w:spacing w:line="480" w:lineRule="exact"/>
        <w:ind w:firstLine="560"/>
        <w:rPr>
          <w:rFonts w:ascii="仿宋" w:eastAsia="仿宋" w:hAnsi="仿宋" w:cs="仿宋"/>
          <w:sz w:val="28"/>
          <w:szCs w:val="28"/>
        </w:rPr>
      </w:pPr>
      <w:r w:rsidRPr="00BD4B88">
        <w:rPr>
          <w:rFonts w:ascii="仿宋" w:eastAsia="仿宋" w:hAnsi="仿宋" w:cs="仿宋" w:hint="eastAsia"/>
          <w:sz w:val="28"/>
          <w:szCs w:val="28"/>
        </w:rPr>
        <w:t>因甲方使用的是财政资金，因此前款规定的甲方付款时间为甲方向政府财政支付部门提出办理财政支付申请手续的时间（不含政府部门支付部门审核的时间），甲方在前款规定的时间内提出支付申请手续视为甲方已经按期支付，乙方对此无异议。如因财政资金的下达、拨付问题导致付款延迟的，</w:t>
      </w:r>
      <w:proofErr w:type="gramStart"/>
      <w:r w:rsidRPr="00BD4B88">
        <w:rPr>
          <w:rFonts w:ascii="仿宋" w:eastAsia="仿宋" w:hAnsi="仿宋" w:cs="仿宋" w:hint="eastAsia"/>
          <w:sz w:val="28"/>
          <w:szCs w:val="28"/>
        </w:rPr>
        <w:t>不</w:t>
      </w:r>
      <w:proofErr w:type="gramEnd"/>
      <w:r w:rsidRPr="00BD4B88">
        <w:rPr>
          <w:rFonts w:ascii="仿宋" w:eastAsia="仿宋" w:hAnsi="仿宋" w:cs="仿宋" w:hint="eastAsia"/>
          <w:sz w:val="28"/>
          <w:szCs w:val="28"/>
        </w:rPr>
        <w:t>视为甲方违约，乙方不能据此追究甲方逾期付款的违约责任。</w:t>
      </w:r>
    </w:p>
    <w:p w:rsidR="00B02752" w:rsidRDefault="000D6EB7">
      <w:pPr>
        <w:numPr>
          <w:ilvl w:val="0"/>
          <w:numId w:val="1"/>
        </w:numPr>
        <w:spacing w:line="480" w:lineRule="exact"/>
        <w:rPr>
          <w:rFonts w:ascii="仿宋" w:eastAsia="仿宋" w:hAnsi="仿宋" w:cs="仿宋"/>
          <w:sz w:val="28"/>
          <w:szCs w:val="28"/>
        </w:rPr>
      </w:pPr>
      <w:r>
        <w:rPr>
          <w:rFonts w:ascii="仿宋" w:eastAsia="仿宋" w:hAnsi="仿宋" w:cs="仿宋" w:hint="eastAsia"/>
          <w:sz w:val="28"/>
          <w:szCs w:val="28"/>
        </w:rPr>
        <w:t>乙方账户信息如下：</w:t>
      </w:r>
    </w:p>
    <w:p w:rsidR="00B02752" w:rsidRDefault="000D6EB7">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开户名：</w:t>
      </w:r>
      <w:r>
        <w:rPr>
          <w:rFonts w:ascii="仿宋" w:eastAsia="仿宋" w:hAnsi="仿宋" w:cs="仿宋"/>
          <w:sz w:val="28"/>
          <w:szCs w:val="28"/>
          <w:u w:val="single"/>
        </w:rPr>
        <w:t xml:space="preserve">                        </w:t>
      </w:r>
    </w:p>
    <w:p w:rsidR="00B02752" w:rsidRDefault="000D6EB7">
      <w:p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开户行：</w:t>
      </w:r>
      <w:r>
        <w:rPr>
          <w:rFonts w:ascii="仿宋" w:eastAsia="仿宋" w:hAnsi="仿宋" w:cs="仿宋"/>
          <w:sz w:val="28"/>
          <w:szCs w:val="28"/>
          <w:u w:val="single"/>
        </w:rPr>
        <w:t xml:space="preserve">                        </w:t>
      </w:r>
    </w:p>
    <w:p w:rsidR="00B02752" w:rsidRDefault="000D6EB7">
      <w:pPr>
        <w:spacing w:line="480" w:lineRule="exact"/>
        <w:ind w:firstLineChars="200" w:firstLine="560"/>
        <w:rPr>
          <w:rFonts w:ascii="仿宋" w:eastAsia="仿宋" w:hAnsi="仿宋" w:cs="仿宋"/>
          <w:sz w:val="28"/>
          <w:szCs w:val="28"/>
          <w:u w:val="single"/>
        </w:rPr>
      </w:pPr>
      <w:proofErr w:type="gramStart"/>
      <w:r>
        <w:rPr>
          <w:rFonts w:ascii="仿宋" w:eastAsia="仿宋" w:hAnsi="仿宋" w:cs="仿宋" w:hint="eastAsia"/>
          <w:sz w:val="28"/>
          <w:szCs w:val="28"/>
        </w:rPr>
        <w:t>账</w:t>
      </w:r>
      <w:proofErr w:type="gramEnd"/>
      <w:r>
        <w:rPr>
          <w:rFonts w:ascii="仿宋" w:eastAsia="仿宋" w:hAnsi="仿宋" w:cs="仿宋"/>
          <w:sz w:val="28"/>
          <w:szCs w:val="28"/>
        </w:rPr>
        <w:t xml:space="preserve">  号：</w:t>
      </w:r>
      <w:r>
        <w:rPr>
          <w:rFonts w:ascii="仿宋" w:eastAsia="仿宋" w:hAnsi="仿宋" w:cs="仿宋"/>
          <w:sz w:val="28"/>
          <w:szCs w:val="28"/>
          <w:u w:val="single"/>
        </w:rPr>
        <w:t xml:space="preserve">                        </w:t>
      </w:r>
    </w:p>
    <w:p w:rsidR="00B02752" w:rsidRDefault="000D6EB7">
      <w:pPr>
        <w:pStyle w:val="a9"/>
        <w:numPr>
          <w:ilvl w:val="0"/>
          <w:numId w:val="1"/>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甲方开票信息如下：</w:t>
      </w:r>
    </w:p>
    <w:p w:rsidR="00B02752" w:rsidRDefault="000D6EB7">
      <w:pPr>
        <w:pStyle w:val="a9"/>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单位名称：江门市市场监督管理局</w:t>
      </w:r>
    </w:p>
    <w:p w:rsidR="00B02752" w:rsidRDefault="000D6EB7">
      <w:pPr>
        <w:pStyle w:val="a9"/>
        <w:spacing w:line="480" w:lineRule="exact"/>
        <w:ind w:firstLineChars="200" w:firstLine="560"/>
        <w:rPr>
          <w:rFonts w:ascii="仿宋" w:eastAsia="仿宋" w:hAnsi="仿宋" w:cs="仿宋"/>
          <w:sz w:val="28"/>
          <w:szCs w:val="28"/>
          <w:lang w:bidi="ar"/>
        </w:rPr>
      </w:pPr>
      <w:r>
        <w:rPr>
          <w:rFonts w:ascii="仿宋" w:eastAsia="仿宋" w:hAnsi="仿宋" w:cs="仿宋" w:hint="eastAsia"/>
          <w:sz w:val="28"/>
          <w:szCs w:val="28"/>
          <w:lang w:bidi="ar"/>
        </w:rPr>
        <w:t>统一信用代码：</w:t>
      </w:r>
      <w:r>
        <w:rPr>
          <w:rFonts w:ascii="仿宋" w:eastAsia="仿宋" w:hAnsi="仿宋" w:cs="仿宋"/>
          <w:sz w:val="28"/>
          <w:szCs w:val="28"/>
          <w:lang w:bidi="ar"/>
        </w:rPr>
        <w:t>11440700MB2C90725T</w:t>
      </w:r>
    </w:p>
    <w:p w:rsidR="00B02752" w:rsidRDefault="000D6EB7">
      <w:pPr>
        <w:spacing w:line="480" w:lineRule="exact"/>
        <w:rPr>
          <w:rFonts w:ascii="仿宋" w:eastAsia="仿宋" w:hAnsi="仿宋" w:cs="仿宋"/>
          <w:color w:val="666666"/>
          <w:sz w:val="28"/>
          <w:szCs w:val="28"/>
          <w:shd w:val="clear" w:color="auto" w:fill="FFFFFF"/>
        </w:rPr>
      </w:pPr>
      <w:r>
        <w:rPr>
          <w:rFonts w:ascii="仿宋" w:eastAsia="仿宋" w:hAnsi="仿宋" w:cs="仿宋" w:hint="eastAsia"/>
          <w:b/>
          <w:bCs/>
          <w:sz w:val="28"/>
          <w:szCs w:val="28"/>
        </w:rPr>
        <w:t>第三条</w:t>
      </w:r>
      <w:r>
        <w:rPr>
          <w:rFonts w:ascii="仿宋" w:eastAsia="仿宋" w:hAnsi="仿宋" w:cs="仿宋"/>
          <w:b/>
          <w:bCs/>
          <w:sz w:val="28"/>
          <w:szCs w:val="28"/>
        </w:rPr>
        <w:t xml:space="preserve">  </w:t>
      </w:r>
      <w:r>
        <w:rPr>
          <w:rFonts w:ascii="仿宋" w:eastAsia="仿宋" w:hAnsi="仿宋" w:cs="仿宋" w:hint="eastAsia"/>
          <w:b/>
          <w:bCs/>
          <w:sz w:val="28"/>
          <w:szCs w:val="28"/>
        </w:rPr>
        <w:t>验收方式</w:t>
      </w:r>
      <w:r>
        <w:rPr>
          <w:rFonts w:ascii="仿宋" w:eastAsia="仿宋" w:hAnsi="仿宋" w:cs="仿宋"/>
          <w:color w:val="666666"/>
          <w:sz w:val="28"/>
          <w:szCs w:val="28"/>
          <w:shd w:val="clear" w:color="auto" w:fill="FFFFFF"/>
        </w:rPr>
        <w:t xml:space="preserve"> </w:t>
      </w:r>
    </w:p>
    <w:p w:rsidR="00B02752" w:rsidRDefault="000D6EB7">
      <w:pPr>
        <w:numPr>
          <w:ilvl w:val="0"/>
          <w:numId w:val="3"/>
        </w:numPr>
        <w:spacing w:line="480" w:lineRule="exact"/>
        <w:rPr>
          <w:rFonts w:ascii="仿宋" w:eastAsia="仿宋" w:hAnsi="仿宋" w:cs="仿宋"/>
          <w:sz w:val="28"/>
          <w:szCs w:val="28"/>
        </w:rPr>
      </w:pPr>
      <w:r>
        <w:rPr>
          <w:rFonts w:ascii="仿宋" w:eastAsia="仿宋" w:hAnsi="仿宋" w:cs="仿宋" w:hint="eastAsia"/>
          <w:sz w:val="28"/>
          <w:szCs w:val="28"/>
        </w:rPr>
        <w:t>验收时间：本项目结束之日起</w:t>
      </w:r>
      <w:r>
        <w:rPr>
          <w:rFonts w:ascii="仿宋" w:eastAsia="仿宋" w:hAnsi="仿宋" w:cs="仿宋"/>
          <w:sz w:val="28"/>
          <w:szCs w:val="28"/>
        </w:rPr>
        <w:t>20</w:t>
      </w:r>
      <w:r>
        <w:rPr>
          <w:rFonts w:ascii="仿宋" w:eastAsia="仿宋" w:hAnsi="仿宋" w:cs="仿宋" w:hint="eastAsia"/>
          <w:sz w:val="28"/>
          <w:szCs w:val="28"/>
        </w:rPr>
        <w:t>个工作日内，乙方应按采购公告、</w:t>
      </w:r>
      <w:r>
        <w:rPr>
          <w:rFonts w:ascii="仿宋" w:eastAsia="仿宋" w:hAnsi="仿宋" w:cs="仿宋" w:hint="eastAsia"/>
          <w:sz w:val="28"/>
          <w:szCs w:val="28"/>
          <w:lang w:bidi="ar"/>
        </w:rPr>
        <w:t>《广东江门‘双随机、一公开’行政监督管理标准化试点”及标准化战略系列推广服务项目工作清单》</w:t>
      </w:r>
      <w:r>
        <w:rPr>
          <w:rFonts w:ascii="仿宋" w:eastAsia="仿宋" w:hAnsi="仿宋" w:cs="仿宋" w:hint="eastAsia"/>
          <w:sz w:val="28"/>
          <w:szCs w:val="28"/>
        </w:rPr>
        <w:t>及甲方要求提交项目相关的文件、资料等成果性资料给甲方进行验收，甲方在收到乙方提交的上述成果性资料之日起</w:t>
      </w:r>
      <w:r>
        <w:rPr>
          <w:rFonts w:ascii="仿宋" w:eastAsia="仿宋" w:hAnsi="仿宋" w:cs="仿宋"/>
          <w:sz w:val="28"/>
          <w:szCs w:val="28"/>
        </w:rPr>
        <w:t>20个工作日内完成验收工作；但因乙方自身</w:t>
      </w:r>
      <w:r>
        <w:rPr>
          <w:rFonts w:ascii="仿宋" w:eastAsia="仿宋" w:hAnsi="仿宋" w:cs="仿宋" w:hint="eastAsia"/>
          <w:sz w:val="28"/>
          <w:szCs w:val="28"/>
        </w:rPr>
        <w:lastRenderedPageBreak/>
        <w:t>原因导致甲方无法在上述期限内完成验收的，由此产生的费用、损失由乙方自行承担；</w:t>
      </w:r>
      <w:proofErr w:type="gramStart"/>
      <w:r>
        <w:rPr>
          <w:rFonts w:ascii="仿宋" w:eastAsia="仿宋" w:hAnsi="仿宋" w:cs="仿宋" w:hint="eastAsia"/>
          <w:sz w:val="28"/>
          <w:szCs w:val="28"/>
        </w:rPr>
        <w:t>若损失</w:t>
      </w:r>
      <w:proofErr w:type="gramEnd"/>
      <w:r>
        <w:rPr>
          <w:rFonts w:ascii="仿宋" w:eastAsia="仿宋" w:hAnsi="仿宋" w:cs="仿宋" w:hint="eastAsia"/>
          <w:sz w:val="28"/>
          <w:szCs w:val="28"/>
        </w:rPr>
        <w:t>难以计算的，则以本合同项下的费用作为损失计算依据。</w:t>
      </w:r>
    </w:p>
    <w:p w:rsidR="00B02752" w:rsidRDefault="000D6EB7">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验收标准：由甲方依据国家、省、市制定的法律法规政策、</w:t>
      </w:r>
      <w:r>
        <w:rPr>
          <w:rFonts w:ascii="仿宋" w:eastAsia="仿宋" w:hAnsi="仿宋" w:cs="仿宋" w:hint="eastAsia"/>
          <w:bCs/>
          <w:sz w:val="28"/>
          <w:szCs w:val="28"/>
        </w:rPr>
        <w:t>行业规范或标准以及采购公告、本合同约定的技术、服务标准进行验收。</w:t>
      </w:r>
    </w:p>
    <w:p w:rsidR="00B02752" w:rsidRDefault="000D6EB7">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bCs/>
          <w:sz w:val="28"/>
          <w:szCs w:val="28"/>
        </w:rPr>
        <w:t>经甲方验收不</w:t>
      </w:r>
      <w:r>
        <w:rPr>
          <w:rFonts w:ascii="仿宋" w:eastAsia="仿宋" w:hAnsi="仿宋" w:cs="仿宋" w:hint="eastAsia"/>
          <w:sz w:val="28"/>
          <w:szCs w:val="28"/>
        </w:rPr>
        <w:t>合格</w:t>
      </w:r>
      <w:r>
        <w:rPr>
          <w:rFonts w:ascii="仿宋" w:eastAsia="仿宋" w:hAnsi="仿宋" w:cs="仿宋" w:hint="eastAsia"/>
          <w:bCs/>
          <w:sz w:val="28"/>
          <w:szCs w:val="28"/>
        </w:rPr>
        <w:t>的，乙方应在甲方指定期限内采取弥补措施并再次提交给甲方验收。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验收合格后由甲方和乙方共同签字确认并作为结算及甲方支付第二期款项的依据。</w:t>
      </w:r>
    </w:p>
    <w:p w:rsidR="00B02752" w:rsidRDefault="000D6EB7">
      <w:pPr>
        <w:spacing w:line="480" w:lineRule="exact"/>
        <w:rPr>
          <w:rFonts w:ascii="仿宋" w:eastAsia="仿宋" w:hAnsi="仿宋" w:cs="仿宋"/>
          <w:b/>
          <w:bCs/>
          <w:sz w:val="28"/>
          <w:szCs w:val="28"/>
        </w:rPr>
      </w:pPr>
      <w:r>
        <w:rPr>
          <w:rFonts w:ascii="仿宋" w:eastAsia="仿宋" w:hAnsi="仿宋" w:cs="仿宋" w:hint="eastAsia"/>
          <w:b/>
          <w:bCs/>
          <w:sz w:val="28"/>
          <w:szCs w:val="28"/>
        </w:rPr>
        <w:t>第四条</w:t>
      </w:r>
      <w:r>
        <w:rPr>
          <w:rFonts w:ascii="仿宋" w:eastAsia="仿宋" w:hAnsi="仿宋" w:cs="仿宋"/>
          <w:b/>
          <w:bCs/>
          <w:sz w:val="28"/>
          <w:szCs w:val="28"/>
        </w:rPr>
        <w:t xml:space="preserve">  </w:t>
      </w:r>
      <w:r>
        <w:rPr>
          <w:rFonts w:ascii="仿宋" w:eastAsia="仿宋" w:hAnsi="仿宋" w:cs="仿宋" w:hint="eastAsia"/>
          <w:b/>
          <w:bCs/>
          <w:sz w:val="28"/>
          <w:szCs w:val="28"/>
        </w:rPr>
        <w:t>甲方的权利和义务</w:t>
      </w:r>
    </w:p>
    <w:p w:rsidR="00B02752" w:rsidRDefault="000D6EB7">
      <w:pPr>
        <w:numPr>
          <w:ilvl w:val="0"/>
          <w:numId w:val="4"/>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甲方为乙方提供项目实施中所需的相关协助；</w:t>
      </w:r>
    </w:p>
    <w:p w:rsidR="00B02752" w:rsidRDefault="000D6EB7">
      <w:pPr>
        <w:numPr>
          <w:ilvl w:val="0"/>
          <w:numId w:val="4"/>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项目实施期间，甲方有权向乙方提出建议或具体要求；</w:t>
      </w:r>
    </w:p>
    <w:p w:rsidR="00B02752" w:rsidRDefault="000D6EB7">
      <w:pPr>
        <w:numPr>
          <w:ilvl w:val="0"/>
          <w:numId w:val="4"/>
        </w:numPr>
        <w:spacing w:line="480" w:lineRule="exact"/>
        <w:ind w:firstLineChars="200" w:firstLine="560"/>
        <w:rPr>
          <w:rFonts w:ascii="仿宋" w:eastAsia="仿宋" w:hAnsi="仿宋" w:cs="仿宋"/>
          <w:color w:val="000000"/>
          <w:sz w:val="28"/>
          <w:szCs w:val="28"/>
        </w:rPr>
      </w:pPr>
      <w:r>
        <w:rPr>
          <w:rFonts w:ascii="仿宋" w:eastAsia="仿宋" w:hAnsi="仿宋" w:cs="仿宋" w:hint="eastAsia"/>
          <w:sz w:val="28"/>
          <w:szCs w:val="28"/>
        </w:rPr>
        <w:t>根据甲、乙双方确定的项目计划，甲方有权督促乙方的实施情况，了解</w:t>
      </w:r>
      <w:r>
        <w:rPr>
          <w:rFonts w:ascii="仿宋" w:eastAsia="仿宋" w:hAnsi="仿宋" w:cs="仿宋" w:hint="eastAsia"/>
          <w:color w:val="000000"/>
          <w:sz w:val="28"/>
          <w:szCs w:val="28"/>
        </w:rPr>
        <w:t>工作进度及开展情况。</w:t>
      </w:r>
    </w:p>
    <w:p w:rsidR="00B02752" w:rsidRDefault="000D6EB7">
      <w:pPr>
        <w:numPr>
          <w:ilvl w:val="0"/>
          <w:numId w:val="4"/>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若甲方发现有问题，乙方应当在接到甲方的质疑之日</w:t>
      </w:r>
      <w:r>
        <w:rPr>
          <w:rFonts w:ascii="仿宋" w:eastAsia="仿宋" w:hAnsi="仿宋" w:cs="仿宋"/>
          <w:sz w:val="28"/>
          <w:szCs w:val="28"/>
        </w:rPr>
        <w:t>2日内提供相关说明；若甲方认为</w:t>
      </w:r>
      <w:r>
        <w:rPr>
          <w:rFonts w:ascii="仿宋" w:eastAsia="仿宋" w:hAnsi="仿宋" w:cs="仿宋" w:hint="eastAsia"/>
          <w:sz w:val="28"/>
          <w:szCs w:val="28"/>
        </w:rPr>
        <w:t>需要</w:t>
      </w:r>
      <w:r>
        <w:rPr>
          <w:rFonts w:ascii="仿宋" w:eastAsia="仿宋" w:hAnsi="仿宋" w:cs="仿宋"/>
          <w:sz w:val="28"/>
          <w:szCs w:val="28"/>
        </w:rPr>
        <w:t>整改的</w:t>
      </w:r>
      <w:r>
        <w:rPr>
          <w:rFonts w:ascii="仿宋" w:eastAsia="仿宋" w:hAnsi="仿宋" w:cs="仿宋" w:hint="eastAsia"/>
          <w:sz w:val="28"/>
          <w:szCs w:val="28"/>
        </w:rPr>
        <w:t>，乙方应当</w:t>
      </w:r>
      <w:r>
        <w:rPr>
          <w:rFonts w:ascii="仿宋" w:eastAsia="仿宋" w:hAnsi="仿宋" w:cs="仿宋"/>
          <w:sz w:val="28"/>
          <w:szCs w:val="28"/>
        </w:rPr>
        <w:t>根据</w:t>
      </w:r>
      <w:r>
        <w:rPr>
          <w:rFonts w:ascii="仿宋" w:eastAsia="仿宋" w:hAnsi="仿宋" w:cs="仿宋" w:hint="eastAsia"/>
          <w:sz w:val="28"/>
          <w:szCs w:val="28"/>
        </w:rPr>
        <w:t>甲方</w:t>
      </w:r>
      <w:r>
        <w:rPr>
          <w:rFonts w:ascii="仿宋" w:eastAsia="仿宋" w:hAnsi="仿宋" w:cs="仿宋"/>
          <w:sz w:val="28"/>
          <w:szCs w:val="28"/>
        </w:rPr>
        <w:t>要求整改至甲方认为合格为止；若乙方拒绝整改，则视为乙方违约</w:t>
      </w:r>
      <w:r>
        <w:rPr>
          <w:rFonts w:ascii="仿宋" w:eastAsia="仿宋" w:hAnsi="仿宋" w:cs="仿宋" w:hint="eastAsia"/>
          <w:sz w:val="28"/>
          <w:szCs w:val="28"/>
        </w:rPr>
        <w:t>。</w:t>
      </w:r>
    </w:p>
    <w:p w:rsidR="00B02752" w:rsidRDefault="000D6EB7">
      <w:pPr>
        <w:numPr>
          <w:ilvl w:val="0"/>
          <w:numId w:val="4"/>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甲方按本合同约定向乙方支付项目费用。</w:t>
      </w:r>
    </w:p>
    <w:p w:rsidR="00B02752" w:rsidRDefault="000D6EB7">
      <w:pPr>
        <w:numPr>
          <w:ilvl w:val="0"/>
          <w:numId w:val="4"/>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甲方应及时进行验收以及按约定配合乙方的其他工作。</w:t>
      </w:r>
    </w:p>
    <w:p w:rsidR="00B02752" w:rsidRDefault="000D6EB7">
      <w:pPr>
        <w:spacing w:line="480" w:lineRule="exact"/>
        <w:rPr>
          <w:rFonts w:ascii="仿宋" w:eastAsia="仿宋" w:hAnsi="仿宋" w:cs="仿宋"/>
          <w:b/>
          <w:bCs/>
          <w:sz w:val="28"/>
          <w:szCs w:val="28"/>
        </w:rPr>
      </w:pPr>
      <w:r>
        <w:rPr>
          <w:rFonts w:ascii="仿宋" w:eastAsia="仿宋" w:hAnsi="仿宋" w:cs="仿宋" w:hint="eastAsia"/>
          <w:b/>
          <w:bCs/>
          <w:sz w:val="28"/>
          <w:szCs w:val="28"/>
        </w:rPr>
        <w:t>第五条</w:t>
      </w:r>
      <w:r>
        <w:rPr>
          <w:rFonts w:ascii="仿宋" w:eastAsia="仿宋" w:hAnsi="仿宋" w:cs="仿宋"/>
          <w:b/>
          <w:bCs/>
          <w:sz w:val="28"/>
          <w:szCs w:val="28"/>
        </w:rPr>
        <w:t xml:space="preserve">  </w:t>
      </w:r>
      <w:r>
        <w:rPr>
          <w:rFonts w:ascii="仿宋" w:eastAsia="仿宋" w:hAnsi="仿宋" w:cs="仿宋" w:hint="eastAsia"/>
          <w:b/>
          <w:bCs/>
          <w:sz w:val="28"/>
          <w:szCs w:val="28"/>
        </w:rPr>
        <w:t>乙方的权利和义务</w:t>
      </w:r>
    </w:p>
    <w:p w:rsidR="00B02752" w:rsidRDefault="000D6EB7">
      <w:pPr>
        <w:numPr>
          <w:ilvl w:val="0"/>
          <w:numId w:val="5"/>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根据甲方要求做出工作实施方案，并完成工作任务以及确保完成任务期间的人身安全、公私财产安全、交通安全等各项安全事宜</w:t>
      </w:r>
      <w:r>
        <w:rPr>
          <w:rFonts w:ascii="仿宋" w:eastAsia="仿宋" w:hAnsi="仿宋" w:cs="仿宋" w:hint="eastAsia"/>
          <w:sz w:val="28"/>
          <w:szCs w:val="28"/>
        </w:rPr>
        <w:t>。</w:t>
      </w:r>
    </w:p>
    <w:p w:rsidR="00B02752" w:rsidRDefault="000D6EB7">
      <w:pPr>
        <w:numPr>
          <w:ilvl w:val="0"/>
          <w:numId w:val="5"/>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项目在本合同履行过程中，非因乙方原因有可能致使合同履行失败或者部分失败的，乙方应在知晓该等事项之日起</w:t>
      </w:r>
      <w:r>
        <w:rPr>
          <w:rFonts w:ascii="仿宋" w:eastAsia="仿宋" w:hAnsi="仿宋" w:cs="仿宋"/>
          <w:sz w:val="28"/>
          <w:szCs w:val="28"/>
          <w:lang w:bidi="ar"/>
        </w:rPr>
        <w:t>1个工作日</w:t>
      </w:r>
      <w:r>
        <w:rPr>
          <w:rFonts w:ascii="仿宋" w:eastAsia="仿宋" w:hAnsi="仿宋" w:cs="仿宋"/>
          <w:sz w:val="28"/>
          <w:szCs w:val="28"/>
          <w:lang w:bidi="ar"/>
        </w:rPr>
        <w:lastRenderedPageBreak/>
        <w:t>内通知甲方，同时采取措施减少损失。甲方获得通知，同意变更合同内容或解除本合同的，双方另行签署书面补充合同</w:t>
      </w:r>
      <w:r>
        <w:rPr>
          <w:rFonts w:ascii="仿宋" w:eastAsia="仿宋" w:hAnsi="仿宋" w:cs="仿宋" w:hint="eastAsia"/>
          <w:sz w:val="28"/>
          <w:szCs w:val="28"/>
        </w:rPr>
        <w:t>。</w:t>
      </w:r>
    </w:p>
    <w:p w:rsidR="00B02752" w:rsidRDefault="000D6EB7">
      <w:pPr>
        <w:numPr>
          <w:ilvl w:val="0"/>
          <w:numId w:val="5"/>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乙方没有及时通知并采取适当措施，致使合同履行失败或者部分失败的，乙方承担合同不能履行的全部风险，甲方不予支付合同款</w:t>
      </w:r>
      <w:r>
        <w:rPr>
          <w:rFonts w:ascii="仿宋" w:eastAsia="仿宋" w:hAnsi="仿宋" w:cs="仿宋" w:hint="eastAsia"/>
          <w:sz w:val="28"/>
          <w:szCs w:val="28"/>
        </w:rPr>
        <w:t>。</w:t>
      </w:r>
    </w:p>
    <w:p w:rsidR="00B02752" w:rsidRPr="00BD4B88" w:rsidRDefault="000D6EB7" w:rsidP="00BD4B88">
      <w:pPr>
        <w:numPr>
          <w:ilvl w:val="0"/>
          <w:numId w:val="5"/>
        </w:numPr>
        <w:adjustRightInd w:val="0"/>
        <w:snapToGrid w:val="0"/>
        <w:spacing w:line="480" w:lineRule="exact"/>
        <w:ind w:firstLine="560"/>
        <w:rPr>
          <w:rFonts w:ascii="仿宋" w:eastAsia="仿宋" w:hAnsi="仿宋" w:cs="仿宋"/>
          <w:sz w:val="28"/>
          <w:szCs w:val="28"/>
          <w:lang w:bidi="ar"/>
        </w:rPr>
      </w:pPr>
      <w:r w:rsidRPr="0017308B">
        <w:rPr>
          <w:rFonts w:ascii="仿宋" w:eastAsia="仿宋" w:hAnsi="仿宋" w:cs="仿宋" w:hint="eastAsia"/>
          <w:sz w:val="28"/>
          <w:szCs w:val="28"/>
          <w:lang w:bidi="ar"/>
        </w:rPr>
        <w:t>乙方根据本合同向甲方提供的资料及其所包含的图形、图片、文字等素材以及因本合同产生的作品（包括但不限于任何图案、图像、文字等），其知识产权和其他权益均归甲方所有，未经甲方事先书面许可乙方不得为本合同之外的任何目的、</w:t>
      </w:r>
      <w:r w:rsidRPr="004E661D">
        <w:rPr>
          <w:rFonts w:ascii="仿宋" w:eastAsia="仿宋" w:hAnsi="仿宋" w:cs="仿宋" w:hint="eastAsia"/>
          <w:sz w:val="28"/>
          <w:szCs w:val="28"/>
          <w:lang w:bidi="ar"/>
        </w:rPr>
        <w:t>以任何形式自行使用或擅自许可任何第三方使用</w:t>
      </w:r>
      <w:r>
        <w:rPr>
          <w:rFonts w:ascii="仿宋" w:eastAsia="仿宋" w:hAnsi="仿宋" w:cs="仿宋" w:hint="eastAsia"/>
          <w:sz w:val="28"/>
          <w:szCs w:val="28"/>
          <w:lang w:bidi="ar"/>
        </w:rPr>
        <w:t>。</w:t>
      </w:r>
    </w:p>
    <w:p w:rsidR="00B02752" w:rsidRDefault="000D6EB7">
      <w:pPr>
        <w:spacing w:line="480" w:lineRule="exact"/>
        <w:rPr>
          <w:rFonts w:ascii="仿宋" w:eastAsia="仿宋" w:hAnsi="仿宋" w:cs="仿宋"/>
          <w:b/>
          <w:bCs/>
          <w:sz w:val="28"/>
          <w:szCs w:val="28"/>
        </w:rPr>
      </w:pPr>
      <w:r>
        <w:rPr>
          <w:rFonts w:ascii="仿宋" w:eastAsia="仿宋" w:hAnsi="仿宋" w:cs="仿宋" w:hint="eastAsia"/>
          <w:b/>
          <w:bCs/>
          <w:sz w:val="28"/>
          <w:szCs w:val="28"/>
        </w:rPr>
        <w:t>第六条</w:t>
      </w:r>
      <w:r>
        <w:rPr>
          <w:rFonts w:ascii="仿宋" w:eastAsia="仿宋" w:hAnsi="仿宋" w:cs="仿宋"/>
          <w:b/>
          <w:bCs/>
          <w:sz w:val="28"/>
          <w:szCs w:val="28"/>
        </w:rPr>
        <w:t xml:space="preserve">  </w:t>
      </w:r>
      <w:r>
        <w:rPr>
          <w:rFonts w:ascii="仿宋" w:eastAsia="仿宋" w:hAnsi="仿宋" w:cs="仿宋" w:hint="eastAsia"/>
          <w:b/>
          <w:bCs/>
          <w:sz w:val="28"/>
          <w:szCs w:val="28"/>
        </w:rPr>
        <w:t>保密条款</w:t>
      </w:r>
    </w:p>
    <w:p w:rsidR="00B02752" w:rsidRDefault="000D6EB7">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乙方必须对本项目实施过程中接触的甲方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w:t>
      </w:r>
      <w:r>
        <w:rPr>
          <w:rFonts w:ascii="仿宋_GB2312" w:hAnsi="仿宋_GB2312" w:cs="仿宋_GB2312" w:hint="eastAsia"/>
          <w:color w:val="000000"/>
          <w:sz w:val="28"/>
          <w:szCs w:val="28"/>
        </w:rPr>
        <w:t>否则，乙方应当依法承担相应的法律责任</w:t>
      </w:r>
      <w:r>
        <w:rPr>
          <w:rFonts w:ascii="仿宋" w:eastAsia="仿宋" w:hAnsi="仿宋" w:cs="仿宋" w:hint="eastAsia"/>
          <w:sz w:val="28"/>
          <w:szCs w:val="28"/>
          <w:lang w:bidi="ar"/>
        </w:rPr>
        <w:t>包括但不限于律师费、诉讼费、赔偿款、交通费、调查费等</w:t>
      </w:r>
      <w:r>
        <w:rPr>
          <w:rFonts w:ascii="仿宋" w:eastAsia="仿宋" w:hAnsi="仿宋" w:cs="仿宋" w:hint="eastAsia"/>
          <w:sz w:val="28"/>
          <w:szCs w:val="28"/>
        </w:rPr>
        <w:t>。前述信息资料</w:t>
      </w:r>
      <w:r>
        <w:rPr>
          <w:rFonts w:ascii="仿宋" w:eastAsia="仿宋" w:hAnsi="仿宋" w:cs="仿宋" w:hint="eastAsia"/>
          <w:sz w:val="28"/>
          <w:szCs w:val="28"/>
          <w:lang w:val="zh-CN"/>
        </w:rPr>
        <w:t>均属于永久保密期限范围，均对乙方有约束力，不因合同的变更、解除、终止而终止。</w:t>
      </w:r>
    </w:p>
    <w:p w:rsidR="00B02752" w:rsidRDefault="000D6EB7">
      <w:pPr>
        <w:spacing w:line="480" w:lineRule="exact"/>
        <w:rPr>
          <w:rFonts w:ascii="仿宋" w:eastAsia="仿宋" w:hAnsi="仿宋" w:cs="仿宋"/>
          <w:b/>
          <w:bCs/>
          <w:sz w:val="28"/>
          <w:szCs w:val="28"/>
        </w:rPr>
      </w:pPr>
      <w:r>
        <w:rPr>
          <w:rFonts w:ascii="仿宋" w:eastAsia="仿宋" w:hAnsi="仿宋" w:cs="仿宋" w:hint="eastAsia"/>
          <w:b/>
          <w:bCs/>
          <w:sz w:val="28"/>
          <w:szCs w:val="28"/>
        </w:rPr>
        <w:t>第七条</w:t>
      </w:r>
      <w:r>
        <w:rPr>
          <w:rFonts w:ascii="仿宋" w:eastAsia="仿宋" w:hAnsi="仿宋" w:cs="仿宋"/>
          <w:b/>
          <w:bCs/>
          <w:sz w:val="28"/>
          <w:szCs w:val="28"/>
        </w:rPr>
        <w:t xml:space="preserve">  </w:t>
      </w:r>
      <w:r>
        <w:rPr>
          <w:rFonts w:ascii="仿宋" w:eastAsia="仿宋" w:hAnsi="仿宋" w:cs="仿宋" w:hint="eastAsia"/>
          <w:b/>
          <w:bCs/>
          <w:sz w:val="28"/>
          <w:szCs w:val="28"/>
        </w:rPr>
        <w:t>不可抗力</w:t>
      </w:r>
    </w:p>
    <w:p w:rsidR="00B02752" w:rsidRDefault="000D6EB7">
      <w:pPr>
        <w:numPr>
          <w:ilvl w:val="0"/>
          <w:numId w:val="8"/>
        </w:numPr>
        <w:spacing w:line="480" w:lineRule="exact"/>
        <w:rPr>
          <w:rFonts w:ascii="仿宋" w:eastAsia="仿宋" w:hAnsi="仿宋" w:cs="仿宋"/>
          <w:sz w:val="28"/>
          <w:szCs w:val="28"/>
        </w:rPr>
      </w:pPr>
      <w:r>
        <w:rPr>
          <w:rFonts w:ascii="仿宋" w:eastAsia="仿宋" w:hAnsi="仿宋" w:cs="仿宋" w:hint="eastAsia"/>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rsidR="00B02752" w:rsidRDefault="000D6EB7">
      <w:pPr>
        <w:numPr>
          <w:ilvl w:val="0"/>
          <w:numId w:val="8"/>
        </w:numPr>
        <w:spacing w:line="480" w:lineRule="exact"/>
        <w:rPr>
          <w:rFonts w:ascii="仿宋" w:eastAsia="仿宋" w:hAnsi="仿宋" w:cs="仿宋"/>
          <w:sz w:val="28"/>
          <w:szCs w:val="28"/>
        </w:rPr>
      </w:pPr>
      <w:r>
        <w:rPr>
          <w:rFonts w:ascii="仿宋" w:eastAsia="仿宋" w:hAnsi="仿宋" w:cs="仿宋" w:hint="eastAsia"/>
          <w:sz w:val="28"/>
          <w:szCs w:val="28"/>
        </w:rPr>
        <w:t>受到不可抗力影响的一方，应尽可能地采取合理的行为和适当的措施减轻不可抗力对本合同的履行所造成的影响。没有采取适</w:t>
      </w:r>
      <w:r>
        <w:rPr>
          <w:rFonts w:ascii="仿宋" w:eastAsia="仿宋" w:hAnsi="仿宋" w:cs="仿宋" w:hint="eastAsia"/>
          <w:sz w:val="28"/>
          <w:szCs w:val="28"/>
        </w:rPr>
        <w:lastRenderedPageBreak/>
        <w:t>当措施致使损失扩大的，该方不得就扩大损失的部分要求免责或赔偿。</w:t>
      </w:r>
    </w:p>
    <w:p w:rsidR="00B02752" w:rsidRDefault="000D6EB7">
      <w:pPr>
        <w:numPr>
          <w:ilvl w:val="0"/>
          <w:numId w:val="8"/>
        </w:numPr>
        <w:spacing w:line="480" w:lineRule="exact"/>
        <w:rPr>
          <w:rFonts w:ascii="仿宋" w:eastAsia="仿宋" w:hAnsi="仿宋" w:cs="仿宋"/>
          <w:sz w:val="28"/>
          <w:szCs w:val="28"/>
        </w:rPr>
      </w:pPr>
      <w:r>
        <w:rPr>
          <w:rFonts w:ascii="仿宋" w:eastAsia="仿宋" w:hAnsi="仿宋" w:cs="仿宋" w:hint="eastAsia"/>
          <w:sz w:val="28"/>
          <w:szCs w:val="28"/>
        </w:rPr>
        <w:t>一旦不可抗力已经停止，受影响的一方应及时通知另一方，且应恢复履行本合同项下的义务。但如不可抗力事件持续超过3</w:t>
      </w:r>
      <w:r>
        <w:rPr>
          <w:rFonts w:ascii="仿宋" w:eastAsia="仿宋" w:hAnsi="仿宋" w:cs="仿宋"/>
          <w:sz w:val="28"/>
          <w:szCs w:val="28"/>
        </w:rPr>
        <w:t>0天，另一方有权终止</w:t>
      </w:r>
      <w:r>
        <w:rPr>
          <w:rFonts w:ascii="仿宋" w:eastAsia="仿宋" w:hAnsi="仿宋" w:cs="仿宋" w:hint="eastAsia"/>
          <w:sz w:val="28"/>
          <w:szCs w:val="28"/>
        </w:rPr>
        <w:t>合同</w:t>
      </w:r>
      <w:r>
        <w:rPr>
          <w:rFonts w:ascii="仿宋" w:eastAsia="仿宋" w:hAnsi="仿宋" w:cs="仿宋"/>
          <w:sz w:val="28"/>
          <w:szCs w:val="28"/>
        </w:rPr>
        <w:t>，双方在不可抗力影响的范围内均无须承担任何法律责任（清付应缴未缴的款项的责任除外）。</w:t>
      </w:r>
    </w:p>
    <w:p w:rsidR="00B02752" w:rsidRDefault="000D6EB7">
      <w:pPr>
        <w:spacing w:line="480" w:lineRule="exact"/>
        <w:rPr>
          <w:rFonts w:ascii="仿宋" w:eastAsia="仿宋" w:hAnsi="仿宋" w:cs="仿宋"/>
          <w:b/>
          <w:bCs/>
          <w:sz w:val="28"/>
          <w:szCs w:val="28"/>
        </w:rPr>
      </w:pPr>
      <w:r>
        <w:rPr>
          <w:rFonts w:ascii="仿宋" w:eastAsia="仿宋" w:hAnsi="仿宋" w:cs="仿宋" w:hint="eastAsia"/>
          <w:b/>
          <w:bCs/>
          <w:sz w:val="28"/>
          <w:szCs w:val="28"/>
        </w:rPr>
        <w:t>第八条</w:t>
      </w:r>
      <w:r>
        <w:rPr>
          <w:rFonts w:ascii="仿宋" w:eastAsia="仿宋" w:hAnsi="仿宋" w:cs="仿宋"/>
          <w:b/>
          <w:bCs/>
          <w:sz w:val="28"/>
          <w:szCs w:val="28"/>
        </w:rPr>
        <w:t xml:space="preserve">  </w:t>
      </w:r>
      <w:r>
        <w:rPr>
          <w:rFonts w:ascii="仿宋" w:eastAsia="仿宋" w:hAnsi="仿宋" w:cs="仿宋" w:hint="eastAsia"/>
          <w:b/>
          <w:bCs/>
          <w:sz w:val="28"/>
          <w:szCs w:val="28"/>
        </w:rPr>
        <w:t>违约责任</w:t>
      </w:r>
    </w:p>
    <w:p w:rsidR="00B02752" w:rsidRDefault="000D6EB7">
      <w:pPr>
        <w:numPr>
          <w:ilvl w:val="0"/>
          <w:numId w:val="9"/>
        </w:numPr>
        <w:spacing w:line="480" w:lineRule="exact"/>
        <w:rPr>
          <w:rFonts w:ascii="仿宋" w:eastAsia="仿宋" w:hAnsi="仿宋" w:cs="仿宋"/>
          <w:sz w:val="28"/>
          <w:szCs w:val="28"/>
        </w:rPr>
      </w:pPr>
      <w:r>
        <w:rPr>
          <w:rFonts w:ascii="仿宋" w:eastAsia="仿宋" w:hAnsi="仿宋" w:cs="仿宋" w:hint="eastAsia"/>
          <w:sz w:val="28"/>
          <w:szCs w:val="28"/>
        </w:rPr>
        <w:t>甲方的违约责任：</w:t>
      </w:r>
    </w:p>
    <w:p w:rsidR="00B02752" w:rsidRDefault="000D6EB7" w:rsidP="00BD4B88">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甲方未按本合同约定向乙方支付款项的，乙方有权要求甲方按照逾期支付款项的日万分之一向乙方支付违约金，但因乙方自身原因造成的除外。</w:t>
      </w:r>
    </w:p>
    <w:p w:rsidR="00B02752" w:rsidRDefault="000D6EB7">
      <w:pPr>
        <w:numPr>
          <w:ilvl w:val="0"/>
          <w:numId w:val="9"/>
        </w:numPr>
        <w:spacing w:line="480" w:lineRule="exact"/>
        <w:rPr>
          <w:rFonts w:ascii="仿宋" w:eastAsia="仿宋" w:hAnsi="仿宋" w:cs="仿宋"/>
          <w:sz w:val="28"/>
          <w:szCs w:val="28"/>
        </w:rPr>
      </w:pPr>
      <w:r>
        <w:rPr>
          <w:rFonts w:ascii="仿宋" w:eastAsia="仿宋" w:hAnsi="仿宋" w:cs="仿宋" w:hint="eastAsia"/>
          <w:sz w:val="28"/>
          <w:szCs w:val="28"/>
        </w:rPr>
        <w:t>乙方的违约责任：</w:t>
      </w:r>
    </w:p>
    <w:p w:rsidR="00B02752" w:rsidRDefault="000D6EB7">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1.乙方未按照合同约定及时提交项目成果性文件或逾期完成项目工作的，从逾期之日起，甲方有权要求乙方按本项目技术服务总费用的日千分之一向甲方支付违约金直到乙方提交或者完成之日止。</w:t>
      </w:r>
    </w:p>
    <w:p w:rsidR="00B02752" w:rsidRDefault="000D6EB7">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rsidR="00B02752" w:rsidRDefault="000D6EB7">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（1）乙方逾期提交项目成果性文件或者逾期完成项目工作超过15日以上的；</w:t>
      </w:r>
    </w:p>
    <w:p w:rsidR="00B02752" w:rsidRDefault="000D6EB7">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（2）乙方因自身原因不能提供服务（不包括本条第1点的情形）或提供的服务质量不符合本合同约定以及相关法律法规规定的，甲方有权拒收；</w:t>
      </w:r>
    </w:p>
    <w:p w:rsidR="00B02752" w:rsidRDefault="000D6EB7">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（3）未经甲方同意，乙方不得将本合同项目部分或全部技术服务工作转让第三人负责。</w:t>
      </w:r>
    </w:p>
    <w:p w:rsidR="00B02752" w:rsidRDefault="000D6EB7">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3、若甲方因乙方违约单方解除合同、另行委托第三方提供服务或协助乙方，因此产生的费用由乙方全部承担。解除的通知自到达乙方之日起即生效。</w:t>
      </w:r>
    </w:p>
    <w:p w:rsidR="00B02752" w:rsidRDefault="000D6EB7">
      <w:pPr>
        <w:spacing w:line="480" w:lineRule="exact"/>
        <w:rPr>
          <w:rFonts w:ascii="仿宋" w:eastAsia="仿宋" w:hAnsi="仿宋" w:cs="仿宋"/>
          <w:sz w:val="28"/>
          <w:szCs w:val="28"/>
        </w:rPr>
      </w:pPr>
      <w:r>
        <w:rPr>
          <w:rFonts w:ascii="仿宋" w:eastAsia="仿宋" w:hAnsi="仿宋" w:cs="仿宋" w:hint="eastAsia"/>
          <w:b/>
          <w:bCs/>
          <w:sz w:val="28"/>
          <w:szCs w:val="28"/>
        </w:rPr>
        <w:t>第九条</w:t>
      </w:r>
      <w:r>
        <w:rPr>
          <w:rFonts w:ascii="仿宋" w:eastAsia="仿宋" w:hAnsi="仿宋" w:cs="仿宋"/>
          <w:b/>
          <w:bCs/>
          <w:sz w:val="28"/>
          <w:szCs w:val="28"/>
        </w:rPr>
        <w:t xml:space="preserve">  </w:t>
      </w:r>
      <w:r>
        <w:rPr>
          <w:rFonts w:ascii="仿宋" w:eastAsia="仿宋" w:hAnsi="仿宋" w:cs="仿宋" w:hint="eastAsia"/>
          <w:b/>
          <w:bCs/>
          <w:sz w:val="28"/>
          <w:szCs w:val="28"/>
        </w:rPr>
        <w:t>双方确定，出现下列情形，致使本合同的履行成为不必要或不能的，可以解除本合同：</w:t>
      </w:r>
    </w:p>
    <w:p w:rsidR="00B02752" w:rsidRDefault="000D6EB7">
      <w:pPr>
        <w:numPr>
          <w:ilvl w:val="0"/>
          <w:numId w:val="12"/>
        </w:numPr>
        <w:spacing w:line="480" w:lineRule="exact"/>
        <w:rPr>
          <w:rFonts w:ascii="仿宋" w:eastAsia="仿宋" w:hAnsi="仿宋" w:cs="仿宋"/>
          <w:sz w:val="28"/>
          <w:szCs w:val="28"/>
        </w:rPr>
      </w:pPr>
      <w:r>
        <w:rPr>
          <w:rFonts w:ascii="仿宋" w:eastAsia="仿宋" w:hAnsi="仿宋" w:cs="仿宋" w:hint="eastAsia"/>
          <w:sz w:val="28"/>
          <w:szCs w:val="28"/>
        </w:rPr>
        <w:t>发生不可抗力。</w:t>
      </w:r>
    </w:p>
    <w:p w:rsidR="00B02752" w:rsidRDefault="000D6EB7">
      <w:pPr>
        <w:numPr>
          <w:ilvl w:val="0"/>
          <w:numId w:val="12"/>
        </w:numPr>
        <w:spacing w:line="480" w:lineRule="exact"/>
        <w:rPr>
          <w:rFonts w:ascii="仿宋" w:eastAsia="仿宋" w:hAnsi="仿宋" w:cs="仿宋"/>
          <w:sz w:val="28"/>
          <w:szCs w:val="28"/>
        </w:rPr>
      </w:pPr>
      <w:r>
        <w:rPr>
          <w:rFonts w:ascii="仿宋" w:eastAsia="仿宋" w:hAnsi="仿宋" w:cs="仿宋" w:hint="eastAsia"/>
          <w:sz w:val="28"/>
          <w:szCs w:val="28"/>
        </w:rPr>
        <w:t>因一方违约使合同不能继续履行或没有必要继续履行。</w:t>
      </w:r>
    </w:p>
    <w:p w:rsidR="00B02752" w:rsidRDefault="000D6EB7">
      <w:pPr>
        <w:numPr>
          <w:ilvl w:val="0"/>
          <w:numId w:val="12"/>
        </w:numPr>
        <w:spacing w:line="480" w:lineRule="exact"/>
        <w:rPr>
          <w:rFonts w:ascii="仿宋" w:eastAsia="仿宋" w:hAnsi="仿宋" w:cs="仿宋"/>
          <w:sz w:val="28"/>
          <w:szCs w:val="28"/>
        </w:rPr>
      </w:pPr>
      <w:r>
        <w:rPr>
          <w:rFonts w:ascii="仿宋" w:eastAsia="仿宋" w:hAnsi="仿宋" w:cs="仿宋" w:hint="eastAsia"/>
          <w:sz w:val="28"/>
          <w:szCs w:val="28"/>
        </w:rPr>
        <w:t>出现法律法规或国家政策规定等特定情形导致合同不能继续履行。</w:t>
      </w:r>
    </w:p>
    <w:p w:rsidR="00B02752" w:rsidRDefault="000D6EB7">
      <w:pPr>
        <w:spacing w:line="480" w:lineRule="exact"/>
        <w:rPr>
          <w:rFonts w:ascii="仿宋" w:eastAsia="仿宋" w:hAnsi="仿宋" w:cs="仿宋"/>
          <w:b/>
          <w:bCs/>
          <w:sz w:val="28"/>
          <w:szCs w:val="28"/>
        </w:rPr>
      </w:pPr>
      <w:r>
        <w:rPr>
          <w:rFonts w:ascii="仿宋" w:eastAsia="仿宋" w:hAnsi="仿宋" w:cs="仿宋" w:hint="eastAsia"/>
          <w:b/>
          <w:bCs/>
          <w:sz w:val="28"/>
          <w:szCs w:val="28"/>
        </w:rPr>
        <w:t>第十条</w:t>
      </w:r>
      <w:r>
        <w:rPr>
          <w:rFonts w:ascii="仿宋" w:eastAsia="仿宋" w:hAnsi="仿宋" w:cs="仿宋"/>
          <w:b/>
          <w:bCs/>
          <w:sz w:val="28"/>
          <w:szCs w:val="28"/>
        </w:rPr>
        <w:t xml:space="preserve">  </w:t>
      </w:r>
      <w:r>
        <w:rPr>
          <w:rFonts w:ascii="仿宋" w:eastAsia="仿宋" w:hAnsi="仿宋" w:cs="仿宋" w:hint="eastAsia"/>
          <w:b/>
          <w:bCs/>
          <w:sz w:val="28"/>
          <w:szCs w:val="28"/>
        </w:rPr>
        <w:t>争议的解决办法</w:t>
      </w:r>
    </w:p>
    <w:p w:rsidR="00B02752" w:rsidRDefault="000D6EB7">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本合同在履行过程中发生的争议，由当事人双方协商解决。协商不成的，合同双方任意一方均可向甲方所在地有管辖权的人民法院提起诉讼处理。</w:t>
      </w:r>
    </w:p>
    <w:p w:rsidR="00B02752" w:rsidRDefault="000D6EB7">
      <w:pPr>
        <w:spacing w:line="480" w:lineRule="exact"/>
        <w:jc w:val="left"/>
        <w:rPr>
          <w:rFonts w:ascii="仿宋" w:eastAsia="仿宋" w:hAnsi="仿宋" w:cs="仿宋"/>
          <w:b/>
          <w:bCs/>
          <w:sz w:val="28"/>
          <w:szCs w:val="28"/>
        </w:rPr>
      </w:pPr>
      <w:r>
        <w:rPr>
          <w:rFonts w:ascii="仿宋" w:eastAsia="仿宋" w:hAnsi="仿宋" w:cs="仿宋" w:hint="eastAsia"/>
          <w:b/>
          <w:bCs/>
          <w:sz w:val="28"/>
          <w:szCs w:val="28"/>
        </w:rPr>
        <w:t>第十一条</w:t>
      </w:r>
      <w:r>
        <w:rPr>
          <w:rFonts w:ascii="仿宋" w:eastAsia="仿宋" w:hAnsi="仿宋" w:cs="仿宋"/>
          <w:b/>
          <w:bCs/>
          <w:sz w:val="28"/>
          <w:szCs w:val="28"/>
        </w:rPr>
        <w:t xml:space="preserve"> </w:t>
      </w:r>
      <w:r>
        <w:rPr>
          <w:rFonts w:ascii="仿宋" w:eastAsia="仿宋" w:hAnsi="仿宋" w:cs="仿宋" w:hint="eastAsia"/>
          <w:b/>
          <w:bCs/>
          <w:sz w:val="28"/>
          <w:szCs w:val="28"/>
        </w:rPr>
        <w:t>其他</w:t>
      </w:r>
    </w:p>
    <w:p w:rsidR="00B02752" w:rsidRDefault="000D6EB7">
      <w:pPr>
        <w:numPr>
          <w:ilvl w:val="0"/>
          <w:numId w:val="13"/>
        </w:numPr>
        <w:spacing w:line="480" w:lineRule="exact"/>
        <w:rPr>
          <w:rFonts w:ascii="仿宋" w:eastAsia="仿宋" w:hAnsi="仿宋" w:cs="仿宋"/>
          <w:sz w:val="28"/>
          <w:szCs w:val="28"/>
        </w:rPr>
      </w:pPr>
      <w:r>
        <w:rPr>
          <w:rFonts w:ascii="仿宋" w:eastAsia="仿宋" w:hAnsi="仿宋" w:cs="仿宋" w:hint="eastAsia"/>
          <w:sz w:val="28"/>
          <w:szCs w:val="28"/>
        </w:rPr>
        <w:t>合同如有未尽事宜，可以经甲、乙双方另行协商形成书面补充协议，书面补充协议经双方签字、盖章后生效。</w:t>
      </w:r>
    </w:p>
    <w:p w:rsidR="00B02752" w:rsidRDefault="000D6EB7">
      <w:pPr>
        <w:numPr>
          <w:ilvl w:val="0"/>
          <w:numId w:val="13"/>
        </w:numPr>
        <w:spacing w:line="480" w:lineRule="exact"/>
        <w:rPr>
          <w:rFonts w:ascii="仿宋" w:eastAsia="仿宋" w:hAnsi="仿宋" w:cs="仿宋"/>
          <w:sz w:val="28"/>
          <w:szCs w:val="28"/>
        </w:rPr>
      </w:pPr>
      <w:r>
        <w:rPr>
          <w:rFonts w:ascii="仿宋" w:eastAsia="仿宋" w:hAnsi="仿宋" w:cs="仿宋" w:hint="eastAsia"/>
          <w:sz w:val="28"/>
          <w:szCs w:val="28"/>
        </w:rPr>
        <w:t>甲、乙双方在本合同项下的地址和联系方式为文件有效的送达地址，文件一经送达即视为送达；一方如有变更，应在变更前</w:t>
      </w:r>
      <w:r>
        <w:rPr>
          <w:rFonts w:ascii="仿宋" w:eastAsia="仿宋" w:hAnsi="仿宋" w:cs="仿宋"/>
          <w:sz w:val="28"/>
          <w:szCs w:val="28"/>
        </w:rPr>
        <w:t>3日内通知对方，否则，视为未变更。</w:t>
      </w:r>
    </w:p>
    <w:p w:rsidR="00B02752" w:rsidRDefault="000D6EB7">
      <w:pPr>
        <w:numPr>
          <w:ilvl w:val="0"/>
          <w:numId w:val="13"/>
        </w:numPr>
        <w:spacing w:line="480" w:lineRule="exact"/>
        <w:rPr>
          <w:rFonts w:ascii="仿宋" w:eastAsia="仿宋" w:hAnsi="仿宋" w:cs="仿宋"/>
          <w:sz w:val="28"/>
          <w:szCs w:val="28"/>
        </w:rPr>
      </w:pPr>
      <w:r>
        <w:rPr>
          <w:rFonts w:ascii="仿宋" w:eastAsia="仿宋" w:hAnsi="仿宋" w:cs="仿宋" w:hint="eastAsia"/>
          <w:sz w:val="28"/>
          <w:szCs w:val="28"/>
        </w:rPr>
        <w:t>本合同一式肆份，</w:t>
      </w:r>
      <w:proofErr w:type="gramStart"/>
      <w:r>
        <w:rPr>
          <w:rFonts w:ascii="仿宋" w:eastAsia="仿宋" w:hAnsi="仿宋" w:cs="仿宋" w:hint="eastAsia"/>
          <w:sz w:val="28"/>
          <w:szCs w:val="28"/>
        </w:rPr>
        <w:t>甲执叁份</w:t>
      </w:r>
      <w:proofErr w:type="gramEnd"/>
      <w:r>
        <w:rPr>
          <w:rFonts w:ascii="仿宋" w:eastAsia="仿宋" w:hAnsi="仿宋" w:cs="仿宋" w:hint="eastAsia"/>
          <w:sz w:val="28"/>
          <w:szCs w:val="28"/>
        </w:rPr>
        <w:t>、乙方执壹份，具有同等法律效力。</w:t>
      </w:r>
    </w:p>
    <w:p w:rsidR="00B02752" w:rsidRDefault="000D6EB7">
      <w:pPr>
        <w:pStyle w:val="2"/>
        <w:numPr>
          <w:ilvl w:val="0"/>
          <w:numId w:val="13"/>
        </w:numPr>
        <w:ind w:firstLineChars="0"/>
        <w:rPr>
          <w:rFonts w:ascii="仿宋" w:eastAsia="仿宋" w:hAnsi="仿宋" w:cs="仿宋"/>
          <w:szCs w:val="28"/>
        </w:rPr>
      </w:pPr>
      <w:r>
        <w:rPr>
          <w:rFonts w:ascii="仿宋" w:eastAsia="仿宋" w:hAnsi="仿宋" w:cs="仿宋" w:hint="eastAsia"/>
          <w:szCs w:val="28"/>
        </w:rPr>
        <w:t>以下为本合同附件，与本合同具有同等效力：</w:t>
      </w:r>
    </w:p>
    <w:p w:rsidR="00B02752" w:rsidRDefault="000D6EB7">
      <w:pPr>
        <w:pStyle w:val="2"/>
        <w:numPr>
          <w:ilvl w:val="0"/>
          <w:numId w:val="14"/>
        </w:numPr>
        <w:ind w:firstLine="608"/>
        <w:rPr>
          <w:rFonts w:ascii="仿宋" w:eastAsia="仿宋" w:hAnsi="仿宋" w:cs="仿宋"/>
          <w:szCs w:val="28"/>
        </w:rPr>
      </w:pPr>
      <w:r>
        <w:rPr>
          <w:rFonts w:ascii="仿宋" w:eastAsia="仿宋" w:hAnsi="仿宋" w:cs="仿宋" w:hint="eastAsia"/>
          <w:szCs w:val="28"/>
        </w:rPr>
        <w:t>广东江门‘双随机、一公开’行政监督管理标准化试点</w:t>
      </w:r>
      <w:proofErr w:type="gramStart"/>
      <w:r>
        <w:rPr>
          <w:rFonts w:ascii="仿宋" w:eastAsia="仿宋" w:hAnsi="仿宋" w:cs="仿宋" w:hint="eastAsia"/>
          <w:szCs w:val="28"/>
        </w:rPr>
        <w:t>”</w:t>
      </w:r>
      <w:proofErr w:type="gramEnd"/>
      <w:r>
        <w:rPr>
          <w:rFonts w:ascii="仿宋" w:eastAsia="仿宋" w:hAnsi="仿宋" w:cs="仿宋" w:hint="eastAsia"/>
          <w:szCs w:val="28"/>
        </w:rPr>
        <w:t>及标准化战略系列推广服务项目采购公告；</w:t>
      </w:r>
    </w:p>
    <w:p w:rsidR="00B02752" w:rsidRDefault="000D6EB7">
      <w:pPr>
        <w:pStyle w:val="2"/>
        <w:numPr>
          <w:ilvl w:val="0"/>
          <w:numId w:val="14"/>
        </w:numPr>
        <w:ind w:firstLine="608"/>
        <w:rPr>
          <w:rFonts w:ascii="仿宋" w:eastAsia="仿宋" w:hAnsi="仿宋" w:cs="仿宋"/>
          <w:szCs w:val="28"/>
        </w:rPr>
      </w:pPr>
      <w:r>
        <w:rPr>
          <w:rFonts w:ascii="仿宋" w:eastAsia="仿宋" w:hAnsi="仿宋" w:cs="仿宋" w:hint="eastAsia"/>
          <w:szCs w:val="28"/>
        </w:rPr>
        <w:t>江门市市场监督管理局相关项目采购结果公告；</w:t>
      </w:r>
    </w:p>
    <w:p w:rsidR="00B02752" w:rsidRDefault="000D6EB7">
      <w:pPr>
        <w:pStyle w:val="2"/>
        <w:numPr>
          <w:ilvl w:val="0"/>
          <w:numId w:val="14"/>
        </w:numPr>
        <w:ind w:firstLineChars="0" w:firstLine="608"/>
      </w:pPr>
      <w:r>
        <w:rPr>
          <w:rFonts w:ascii="仿宋" w:eastAsia="仿宋" w:hAnsi="仿宋" w:cs="仿宋" w:hint="eastAsia"/>
          <w:szCs w:val="28"/>
        </w:rPr>
        <w:t>《广东江门‘双随机、一公开’行政监督管理标准化试点”及标准化战略系列推广服务项目工作清单》。</w:t>
      </w:r>
    </w:p>
    <w:p w:rsidR="00B02752" w:rsidRDefault="000D6EB7">
      <w:pPr>
        <w:pStyle w:val="2"/>
        <w:numPr>
          <w:ilvl w:val="255"/>
          <w:numId w:val="0"/>
        </w:numPr>
        <w:ind w:left="608"/>
      </w:pPr>
      <w:r>
        <w:rPr>
          <w:rFonts w:hint="eastAsia"/>
        </w:rPr>
        <w:t>（以下无正文）</w:t>
      </w:r>
    </w:p>
    <w:p w:rsidR="00B02752" w:rsidRDefault="00B02752">
      <w:pPr>
        <w:spacing w:line="480" w:lineRule="exact"/>
        <w:rPr>
          <w:rFonts w:ascii="仿宋" w:eastAsia="仿宋" w:hAnsi="仿宋" w:cs="仿宋"/>
          <w:sz w:val="28"/>
          <w:szCs w:val="28"/>
        </w:rPr>
      </w:pPr>
    </w:p>
    <w:p w:rsidR="00B02752" w:rsidRDefault="00B02752">
      <w:pPr>
        <w:pStyle w:val="2"/>
        <w:ind w:firstLine="608"/>
        <w:rPr>
          <w:rFonts w:ascii="仿宋" w:eastAsia="仿宋" w:hAnsi="仿宋" w:cs="仿宋"/>
          <w:szCs w:val="28"/>
        </w:rPr>
      </w:pPr>
    </w:p>
    <w:p w:rsidR="00B02752" w:rsidRDefault="00B02752">
      <w:pPr>
        <w:spacing w:line="480" w:lineRule="exact"/>
        <w:ind w:firstLineChars="200" w:firstLine="562"/>
        <w:rPr>
          <w:rFonts w:ascii="仿宋" w:eastAsia="仿宋" w:hAnsi="仿宋" w:cs="仿宋"/>
          <w:b/>
          <w:bCs/>
          <w:sz w:val="28"/>
          <w:szCs w:val="28"/>
        </w:rPr>
      </w:pPr>
    </w:p>
    <w:p w:rsidR="00B02752" w:rsidRDefault="000D6EB7">
      <w:pPr>
        <w:spacing w:line="480" w:lineRule="exact"/>
        <w:ind w:firstLineChars="200" w:firstLine="562"/>
        <w:rPr>
          <w:rFonts w:ascii="仿宋" w:eastAsia="仿宋" w:hAnsi="仿宋" w:cs="仿宋"/>
          <w:sz w:val="28"/>
          <w:szCs w:val="28"/>
        </w:rPr>
      </w:pPr>
      <w:r>
        <w:rPr>
          <w:rFonts w:ascii="仿宋" w:eastAsia="仿宋" w:hAnsi="仿宋" w:cs="仿宋" w:hint="eastAsia"/>
          <w:b/>
          <w:bCs/>
          <w:sz w:val="28"/>
          <w:szCs w:val="28"/>
        </w:rPr>
        <w:t>甲方</w:t>
      </w:r>
      <w:r>
        <w:rPr>
          <w:rFonts w:ascii="仿宋" w:eastAsia="仿宋" w:hAnsi="仿宋" w:cs="仿宋" w:hint="eastAsia"/>
          <w:sz w:val="28"/>
          <w:szCs w:val="28"/>
        </w:rPr>
        <w:t>：江门市市场监督管理局</w:t>
      </w:r>
      <w:r>
        <w:rPr>
          <w:rFonts w:ascii="仿宋" w:eastAsia="仿宋" w:hAnsi="仿宋" w:cs="仿宋"/>
          <w:sz w:val="28"/>
          <w:szCs w:val="28"/>
        </w:rPr>
        <w:t xml:space="preserve">  </w:t>
      </w:r>
    </w:p>
    <w:p w:rsidR="00B02752" w:rsidRDefault="000D6EB7">
      <w:pPr>
        <w:spacing w:line="480" w:lineRule="exact"/>
        <w:ind w:firstLineChars="800" w:firstLine="2240"/>
        <w:rPr>
          <w:rFonts w:ascii="仿宋" w:eastAsia="仿宋" w:hAnsi="仿宋" w:cs="仿宋"/>
          <w:sz w:val="28"/>
          <w:szCs w:val="28"/>
        </w:rPr>
      </w:pPr>
      <w:r>
        <w:rPr>
          <w:rFonts w:ascii="仿宋" w:eastAsia="仿宋" w:hAnsi="仿宋" w:cs="仿宋" w:hint="eastAsia"/>
          <w:sz w:val="28"/>
          <w:szCs w:val="28"/>
        </w:rPr>
        <w:t>（盖章）</w:t>
      </w:r>
    </w:p>
    <w:p w:rsidR="00B02752" w:rsidRDefault="000D6EB7">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r>
        <w:rPr>
          <w:rFonts w:ascii="仿宋" w:eastAsia="仿宋" w:hAnsi="仿宋" w:cs="仿宋"/>
          <w:sz w:val="28"/>
          <w:szCs w:val="28"/>
        </w:rPr>
        <w:t xml:space="preserve">    </w:t>
      </w:r>
    </w:p>
    <w:p w:rsidR="00B02752" w:rsidRDefault="000D6EB7">
      <w:pPr>
        <w:spacing w:line="480" w:lineRule="exact"/>
        <w:ind w:firstLineChars="700" w:firstLine="1960"/>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sz w:val="28"/>
          <w:szCs w:val="28"/>
        </w:rPr>
        <w:t xml:space="preserve">    </w:t>
      </w:r>
      <w:r>
        <w:rPr>
          <w:rFonts w:ascii="仿宋" w:eastAsia="仿宋" w:hAnsi="仿宋" w:cs="仿宋" w:hint="eastAsia"/>
          <w:sz w:val="28"/>
          <w:szCs w:val="28"/>
        </w:rPr>
        <w:t>月</w:t>
      </w:r>
      <w:r>
        <w:rPr>
          <w:rFonts w:ascii="仿宋" w:eastAsia="仿宋" w:hAnsi="仿宋" w:cs="仿宋"/>
          <w:sz w:val="28"/>
          <w:szCs w:val="28"/>
        </w:rPr>
        <w:t xml:space="preserve">    </w:t>
      </w:r>
      <w:r>
        <w:rPr>
          <w:rFonts w:ascii="仿宋" w:eastAsia="仿宋" w:hAnsi="仿宋" w:cs="仿宋" w:hint="eastAsia"/>
          <w:sz w:val="28"/>
          <w:szCs w:val="28"/>
        </w:rPr>
        <w:t>日</w:t>
      </w:r>
    </w:p>
    <w:p w:rsidR="00B02752" w:rsidRDefault="000D6EB7">
      <w:pPr>
        <w:spacing w:line="480" w:lineRule="exact"/>
        <w:rPr>
          <w:rFonts w:ascii="仿宋" w:eastAsia="仿宋" w:hAnsi="仿宋" w:cs="仿宋"/>
          <w:sz w:val="28"/>
          <w:szCs w:val="28"/>
        </w:rPr>
      </w:pPr>
      <w:r>
        <w:rPr>
          <w:rFonts w:ascii="仿宋" w:eastAsia="仿宋" w:hAnsi="仿宋" w:cs="仿宋"/>
          <w:sz w:val="28"/>
          <w:szCs w:val="28"/>
        </w:rPr>
        <w:t xml:space="preserve"> </w:t>
      </w:r>
    </w:p>
    <w:p w:rsidR="00B02752" w:rsidRDefault="000D6EB7">
      <w:pPr>
        <w:spacing w:line="480" w:lineRule="exact"/>
        <w:ind w:firstLine="560"/>
        <w:rPr>
          <w:rFonts w:ascii="仿宋" w:eastAsia="仿宋" w:hAnsi="仿宋" w:cs="仿宋"/>
          <w:sz w:val="28"/>
          <w:szCs w:val="28"/>
        </w:rPr>
      </w:pPr>
      <w:r>
        <w:rPr>
          <w:rFonts w:ascii="仿宋" w:eastAsia="仿宋" w:hAnsi="仿宋" w:cs="仿宋" w:hint="eastAsia"/>
          <w:b/>
          <w:bCs/>
          <w:sz w:val="28"/>
          <w:szCs w:val="28"/>
        </w:rPr>
        <w:t>乙方</w:t>
      </w:r>
      <w:r>
        <w:rPr>
          <w:rFonts w:ascii="仿宋" w:eastAsia="仿宋" w:hAnsi="仿宋" w:cs="仿宋" w:hint="eastAsia"/>
          <w:sz w:val="28"/>
          <w:szCs w:val="28"/>
        </w:rPr>
        <w:t>：</w:t>
      </w:r>
    </w:p>
    <w:p w:rsidR="00B02752" w:rsidRDefault="000D6EB7">
      <w:pPr>
        <w:spacing w:line="480" w:lineRule="exact"/>
        <w:ind w:firstLineChars="864" w:firstLine="2419"/>
        <w:rPr>
          <w:rFonts w:ascii="仿宋" w:eastAsia="仿宋" w:hAnsi="仿宋" w:cs="仿宋"/>
          <w:sz w:val="28"/>
          <w:szCs w:val="28"/>
        </w:rPr>
      </w:pPr>
      <w:r>
        <w:rPr>
          <w:rFonts w:ascii="仿宋" w:eastAsia="仿宋" w:hAnsi="仿宋" w:cs="仿宋" w:hint="eastAsia"/>
          <w:sz w:val="28"/>
          <w:szCs w:val="28"/>
        </w:rPr>
        <w:t>（盖章）</w:t>
      </w:r>
    </w:p>
    <w:p w:rsidR="00B02752" w:rsidRDefault="000D6EB7">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p>
    <w:p w:rsidR="00B02752" w:rsidRDefault="000D6EB7">
      <w:pPr>
        <w:spacing w:line="480" w:lineRule="exact"/>
        <w:ind w:firstLineChars="700" w:firstLine="1960"/>
        <w:rPr>
          <w:rFonts w:ascii="仿宋" w:eastAsia="仿宋" w:hAnsi="仿宋" w:cs="仿宋"/>
          <w:sz w:val="28"/>
          <w:szCs w:val="28"/>
          <w:u w:val="single"/>
        </w:rPr>
      </w:pPr>
      <w:r>
        <w:rPr>
          <w:rFonts w:ascii="仿宋" w:eastAsia="仿宋" w:hAnsi="仿宋" w:cs="仿宋" w:hint="eastAsia"/>
          <w:sz w:val="28"/>
          <w:szCs w:val="28"/>
        </w:rPr>
        <w:t>年</w:t>
      </w:r>
      <w:r>
        <w:rPr>
          <w:rFonts w:ascii="仿宋" w:eastAsia="仿宋" w:hAnsi="仿宋" w:cs="仿宋"/>
          <w:sz w:val="28"/>
          <w:szCs w:val="28"/>
        </w:rPr>
        <w:t xml:space="preserve">    </w:t>
      </w:r>
      <w:r>
        <w:rPr>
          <w:rFonts w:ascii="仿宋" w:eastAsia="仿宋" w:hAnsi="仿宋" w:cs="仿宋" w:hint="eastAsia"/>
          <w:sz w:val="28"/>
          <w:szCs w:val="28"/>
        </w:rPr>
        <w:t>月</w:t>
      </w:r>
      <w:r>
        <w:rPr>
          <w:rFonts w:ascii="仿宋" w:eastAsia="仿宋" w:hAnsi="仿宋" w:cs="仿宋"/>
          <w:sz w:val="28"/>
          <w:szCs w:val="28"/>
        </w:rPr>
        <w:t xml:space="preserve">    </w:t>
      </w:r>
      <w:r>
        <w:rPr>
          <w:rFonts w:ascii="仿宋" w:eastAsia="仿宋" w:hAnsi="仿宋" w:cs="仿宋" w:hint="eastAsia"/>
          <w:sz w:val="28"/>
          <w:szCs w:val="28"/>
        </w:rPr>
        <w:t>日</w:t>
      </w:r>
    </w:p>
    <w:sectPr w:rsidR="00B02752">
      <w:footerReference w:type="default" r:id="rId10"/>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C5F74C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3719" w:rsidRDefault="00C23719">
      <w:r>
        <w:separator/>
      </w:r>
    </w:p>
  </w:endnote>
  <w:endnote w:type="continuationSeparator" w:id="0">
    <w:p w:rsidR="00C23719" w:rsidRDefault="00C23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MS Sans Serif">
    <w:altName w:val="Segoe Print"/>
    <w:charset w:val="00"/>
    <w:family w:val="swiss"/>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752" w:rsidRDefault="000D6EB7">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02752" w:rsidRDefault="000D6EB7">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7621A6">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7621A6">
                              <w:rPr>
                                <w:noProof/>
                              </w:rPr>
                              <w:t>7</w:t>
                            </w:r>
                          </w:fldSimple>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B02752" w:rsidRDefault="000D6EB7">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7621A6">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7621A6">
                        <w:rPr>
                          <w:noProof/>
                        </w:rPr>
                        <w:t>7</w:t>
                      </w:r>
                    </w:fldSimple>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3719" w:rsidRDefault="00C23719">
      <w:r>
        <w:separator/>
      </w:r>
    </w:p>
  </w:footnote>
  <w:footnote w:type="continuationSeparator" w:id="0">
    <w:p w:rsidR="00C23719" w:rsidRDefault="00C237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C593E5"/>
    <w:multiLevelType w:val="singleLevel"/>
    <w:tmpl w:val="92C593E5"/>
    <w:lvl w:ilvl="0">
      <w:start w:val="1"/>
      <w:numFmt w:val="decimal"/>
      <w:suff w:val="nothing"/>
      <w:lvlText w:val="%1．"/>
      <w:lvlJc w:val="left"/>
      <w:pPr>
        <w:ind w:left="0" w:firstLine="400"/>
      </w:pPr>
      <w:rPr>
        <w:rFonts w:hint="default"/>
      </w:rPr>
    </w:lvl>
  </w:abstractNum>
  <w:abstractNum w:abstractNumId="1">
    <w:nsid w:val="C724FD75"/>
    <w:multiLevelType w:val="singleLevel"/>
    <w:tmpl w:val="C724FD75"/>
    <w:lvl w:ilvl="0">
      <w:start w:val="1"/>
      <w:numFmt w:val="decimal"/>
      <w:suff w:val="nothing"/>
      <w:lvlText w:val="%1．"/>
      <w:lvlJc w:val="left"/>
      <w:pPr>
        <w:ind w:left="40" w:firstLine="400"/>
      </w:pPr>
      <w:rPr>
        <w:rFonts w:hint="default"/>
      </w:rPr>
    </w:lvl>
  </w:abstractNum>
  <w:abstractNum w:abstractNumId="2">
    <w:nsid w:val="C8787804"/>
    <w:multiLevelType w:val="singleLevel"/>
    <w:tmpl w:val="C8787804"/>
    <w:lvl w:ilvl="0">
      <w:start w:val="1"/>
      <w:numFmt w:val="chineseCounting"/>
      <w:suff w:val="nothing"/>
      <w:lvlText w:val="（%1）"/>
      <w:lvlJc w:val="left"/>
      <w:pPr>
        <w:ind w:left="0" w:firstLine="420"/>
      </w:pPr>
      <w:rPr>
        <w:rFonts w:hint="eastAsia"/>
      </w:rPr>
    </w:lvl>
  </w:abstractNum>
  <w:abstractNum w:abstractNumId="3">
    <w:nsid w:val="D4EC5DB4"/>
    <w:multiLevelType w:val="singleLevel"/>
    <w:tmpl w:val="D4EC5DB4"/>
    <w:lvl w:ilvl="0">
      <w:start w:val="1"/>
      <w:numFmt w:val="decimal"/>
      <w:suff w:val="nothing"/>
      <w:lvlText w:val="%1．"/>
      <w:lvlJc w:val="left"/>
      <w:pPr>
        <w:ind w:left="0" w:firstLine="400"/>
      </w:pPr>
      <w:rPr>
        <w:rFonts w:hint="default"/>
      </w:rPr>
    </w:lvl>
  </w:abstractNum>
  <w:abstractNum w:abstractNumId="4">
    <w:nsid w:val="E5249ECB"/>
    <w:multiLevelType w:val="singleLevel"/>
    <w:tmpl w:val="E5249ECB"/>
    <w:lvl w:ilvl="0">
      <w:start w:val="1"/>
      <w:numFmt w:val="chineseCounting"/>
      <w:suff w:val="nothing"/>
      <w:lvlText w:val="（%1）"/>
      <w:lvlJc w:val="left"/>
      <w:pPr>
        <w:ind w:left="0" w:firstLine="420"/>
      </w:pPr>
      <w:rPr>
        <w:rFonts w:hint="eastAsia"/>
      </w:rPr>
    </w:lvl>
  </w:abstractNum>
  <w:abstractNum w:abstractNumId="5">
    <w:nsid w:val="0712E9D1"/>
    <w:multiLevelType w:val="singleLevel"/>
    <w:tmpl w:val="0712E9D1"/>
    <w:lvl w:ilvl="0">
      <w:start w:val="1"/>
      <w:numFmt w:val="chineseCounting"/>
      <w:suff w:val="nothing"/>
      <w:lvlText w:val="（%1）"/>
      <w:lvlJc w:val="left"/>
      <w:pPr>
        <w:ind w:left="0" w:firstLine="420"/>
      </w:pPr>
      <w:rPr>
        <w:rFonts w:hint="eastAsia"/>
      </w:rPr>
    </w:lvl>
  </w:abstractNum>
  <w:abstractNum w:abstractNumId="6">
    <w:nsid w:val="389E47FF"/>
    <w:multiLevelType w:val="singleLevel"/>
    <w:tmpl w:val="389E47FF"/>
    <w:lvl w:ilvl="0">
      <w:start w:val="1"/>
      <w:numFmt w:val="decimal"/>
      <w:suff w:val="nothing"/>
      <w:lvlText w:val="%1．"/>
      <w:lvlJc w:val="left"/>
      <w:pPr>
        <w:ind w:left="0" w:firstLine="400"/>
      </w:pPr>
      <w:rPr>
        <w:rFonts w:hint="default"/>
      </w:rPr>
    </w:lvl>
  </w:abstractNum>
  <w:abstractNum w:abstractNumId="7">
    <w:nsid w:val="3B37A27C"/>
    <w:multiLevelType w:val="singleLevel"/>
    <w:tmpl w:val="3B37A27C"/>
    <w:lvl w:ilvl="0">
      <w:start w:val="1"/>
      <w:numFmt w:val="chineseCounting"/>
      <w:suff w:val="nothing"/>
      <w:lvlText w:val="（%1）"/>
      <w:lvlJc w:val="left"/>
      <w:pPr>
        <w:ind w:left="0" w:firstLine="420"/>
      </w:pPr>
      <w:rPr>
        <w:rFonts w:hint="eastAsia"/>
      </w:rPr>
    </w:lvl>
  </w:abstractNum>
  <w:abstractNum w:abstractNumId="8">
    <w:nsid w:val="4E7A14A5"/>
    <w:multiLevelType w:val="singleLevel"/>
    <w:tmpl w:val="4E7A14A5"/>
    <w:lvl w:ilvl="0">
      <w:start w:val="1"/>
      <w:numFmt w:val="chineseCounting"/>
      <w:suff w:val="nothing"/>
      <w:lvlText w:val="（%1）"/>
      <w:lvlJc w:val="left"/>
      <w:pPr>
        <w:ind w:left="0" w:firstLine="420"/>
      </w:pPr>
      <w:rPr>
        <w:rFonts w:hint="eastAsia"/>
      </w:rPr>
    </w:lvl>
  </w:abstractNum>
  <w:abstractNum w:abstractNumId="9">
    <w:nsid w:val="5060F6FF"/>
    <w:multiLevelType w:val="singleLevel"/>
    <w:tmpl w:val="5060F6FF"/>
    <w:lvl w:ilvl="0">
      <w:start w:val="1"/>
      <w:numFmt w:val="chineseCounting"/>
      <w:suff w:val="nothing"/>
      <w:lvlText w:val="（%1）"/>
      <w:lvlJc w:val="left"/>
      <w:pPr>
        <w:ind w:left="0" w:firstLine="420"/>
      </w:pPr>
      <w:rPr>
        <w:rFonts w:hint="eastAsia"/>
      </w:rPr>
    </w:lvl>
  </w:abstractNum>
  <w:abstractNum w:abstractNumId="10">
    <w:nsid w:val="50C685E3"/>
    <w:multiLevelType w:val="singleLevel"/>
    <w:tmpl w:val="50C685E3"/>
    <w:lvl w:ilvl="0">
      <w:start w:val="1"/>
      <w:numFmt w:val="chineseCounting"/>
      <w:suff w:val="nothing"/>
      <w:lvlText w:val="（%1）"/>
      <w:lvlJc w:val="left"/>
      <w:pPr>
        <w:ind w:left="0" w:firstLine="420"/>
      </w:pPr>
      <w:rPr>
        <w:rFonts w:hint="eastAsia"/>
      </w:rPr>
    </w:lvl>
  </w:abstractNum>
  <w:abstractNum w:abstractNumId="11">
    <w:nsid w:val="60ADB7F8"/>
    <w:multiLevelType w:val="singleLevel"/>
    <w:tmpl w:val="60ADB7F8"/>
    <w:lvl w:ilvl="0">
      <w:start w:val="1"/>
      <w:numFmt w:val="decimal"/>
      <w:suff w:val="nothing"/>
      <w:lvlText w:val="%1、"/>
      <w:lvlJc w:val="left"/>
    </w:lvl>
  </w:abstractNum>
  <w:abstractNum w:abstractNumId="12">
    <w:nsid w:val="64B50ADD"/>
    <w:multiLevelType w:val="singleLevel"/>
    <w:tmpl w:val="64B50ADD"/>
    <w:lvl w:ilvl="0">
      <w:start w:val="1"/>
      <w:numFmt w:val="chineseCounting"/>
      <w:suff w:val="nothing"/>
      <w:lvlText w:val="（%1）"/>
      <w:lvlJc w:val="left"/>
      <w:pPr>
        <w:ind w:left="0" w:firstLine="420"/>
      </w:pPr>
      <w:rPr>
        <w:rFonts w:hint="eastAsia"/>
      </w:rPr>
    </w:lvl>
  </w:abstractNum>
  <w:abstractNum w:abstractNumId="13">
    <w:nsid w:val="6A04167C"/>
    <w:multiLevelType w:val="singleLevel"/>
    <w:tmpl w:val="6A04167C"/>
    <w:lvl w:ilvl="0">
      <w:start w:val="1"/>
      <w:numFmt w:val="chineseCounting"/>
      <w:suff w:val="nothing"/>
      <w:lvlText w:val="（%1）"/>
      <w:lvlJc w:val="left"/>
      <w:pPr>
        <w:ind w:left="0" w:firstLine="420"/>
      </w:pPr>
      <w:rPr>
        <w:rFonts w:hint="eastAsia"/>
      </w:rPr>
    </w:lvl>
  </w:abstractNum>
  <w:num w:numId="1">
    <w:abstractNumId w:val="5"/>
  </w:num>
  <w:num w:numId="2">
    <w:abstractNumId w:val="11"/>
  </w:num>
  <w:num w:numId="3">
    <w:abstractNumId w:val="12"/>
  </w:num>
  <w:num w:numId="4">
    <w:abstractNumId w:val="13"/>
  </w:num>
  <w:num w:numId="5">
    <w:abstractNumId w:val="2"/>
  </w:num>
  <w:num w:numId="6">
    <w:abstractNumId w:val="7"/>
  </w:num>
  <w:num w:numId="7">
    <w:abstractNumId w:val="1"/>
  </w:num>
  <w:num w:numId="8">
    <w:abstractNumId w:val="9"/>
  </w:num>
  <w:num w:numId="9">
    <w:abstractNumId w:val="8"/>
  </w:num>
  <w:num w:numId="10">
    <w:abstractNumId w:val="3"/>
  </w:num>
  <w:num w:numId="11">
    <w:abstractNumId w:val="6"/>
  </w:num>
  <w:num w:numId="12">
    <w:abstractNumId w:val="4"/>
  </w:num>
  <w:num w:numId="13">
    <w:abstractNumId w:val="10"/>
  </w:num>
  <w:num w:numId="1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升锦">
    <w15:presenceInfo w15:providerId="None" w15:userId="张升锦"/>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75"/>
    <w:rsid w:val="00036A82"/>
    <w:rsid w:val="000D6EB7"/>
    <w:rsid w:val="000F477F"/>
    <w:rsid w:val="0014644E"/>
    <w:rsid w:val="0017308B"/>
    <w:rsid w:val="00201EA2"/>
    <w:rsid w:val="0027634B"/>
    <w:rsid w:val="002E50A7"/>
    <w:rsid w:val="0036013C"/>
    <w:rsid w:val="00393178"/>
    <w:rsid w:val="003F1F6C"/>
    <w:rsid w:val="004E661D"/>
    <w:rsid w:val="00586F62"/>
    <w:rsid w:val="0058785C"/>
    <w:rsid w:val="005E7032"/>
    <w:rsid w:val="007621A6"/>
    <w:rsid w:val="008E6B46"/>
    <w:rsid w:val="00917DB4"/>
    <w:rsid w:val="00966675"/>
    <w:rsid w:val="00AE5953"/>
    <w:rsid w:val="00B02752"/>
    <w:rsid w:val="00BD4B88"/>
    <w:rsid w:val="00BF5B96"/>
    <w:rsid w:val="00C23719"/>
    <w:rsid w:val="00C64CF5"/>
    <w:rsid w:val="00CB358F"/>
    <w:rsid w:val="00DF3EE4"/>
    <w:rsid w:val="09D77ACF"/>
    <w:rsid w:val="09DE0A66"/>
    <w:rsid w:val="0BEA35C3"/>
    <w:rsid w:val="0DDF3CA5"/>
    <w:rsid w:val="0FB72321"/>
    <w:rsid w:val="10FC4243"/>
    <w:rsid w:val="171724B5"/>
    <w:rsid w:val="1A19383D"/>
    <w:rsid w:val="20075F93"/>
    <w:rsid w:val="24EE444C"/>
    <w:rsid w:val="28F2788A"/>
    <w:rsid w:val="293A0576"/>
    <w:rsid w:val="2D016C87"/>
    <w:rsid w:val="391A5AE0"/>
    <w:rsid w:val="3B19643C"/>
    <w:rsid w:val="3F4A0E04"/>
    <w:rsid w:val="3FA76621"/>
    <w:rsid w:val="404A6C17"/>
    <w:rsid w:val="43F43818"/>
    <w:rsid w:val="47C7B3FB"/>
    <w:rsid w:val="4B562BFB"/>
    <w:rsid w:val="4D261BEA"/>
    <w:rsid w:val="4DD70C4E"/>
    <w:rsid w:val="5789094D"/>
    <w:rsid w:val="5BB2671C"/>
    <w:rsid w:val="690D3BC4"/>
    <w:rsid w:val="693B3F28"/>
    <w:rsid w:val="6B7E7578"/>
    <w:rsid w:val="6B901D60"/>
    <w:rsid w:val="6C390704"/>
    <w:rsid w:val="6C7B1287"/>
    <w:rsid w:val="6F5F4F93"/>
    <w:rsid w:val="72AF67A9"/>
    <w:rsid w:val="76A81E4D"/>
    <w:rsid w:val="79276609"/>
    <w:rsid w:val="7EFEE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eastAsia="仿宋_GB2312"/>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annotation text"/>
    <w:basedOn w:val="a"/>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6">
    <w:name w:val="Balloon Text"/>
    <w:basedOn w:val="a"/>
    <w:link w:val="Char"/>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styleId="2">
    <w:name w:val="Body Text First Indent 2"/>
    <w:basedOn w:val="a5"/>
    <w:qFormat/>
    <w:pPr>
      <w:ind w:firstLineChars="200" w:firstLine="420"/>
    </w:pPr>
    <w:rPr>
      <w:rFonts w:ascii="宋体" w:hAnsi="MS Sans Serif"/>
      <w:spacing w:val="12"/>
    </w:rPr>
  </w:style>
  <w:style w:type="character" w:customStyle="1" w:styleId="Char">
    <w:name w:val="批注框文本 Char"/>
    <w:basedOn w:val="a1"/>
    <w:link w:val="a6"/>
    <w:rPr>
      <w:rFonts w:eastAsia="仿宋_GB2312"/>
      <w:kern w:val="2"/>
      <w:sz w:val="18"/>
      <w:szCs w:val="18"/>
    </w:rPr>
  </w:style>
  <w:style w:type="character" w:styleId="aa">
    <w:name w:val="annotation reference"/>
    <w:basedOn w:val="a1"/>
    <w:rPr>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eastAsia="仿宋_GB2312"/>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annotation text"/>
    <w:basedOn w:val="a"/>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6">
    <w:name w:val="Balloon Text"/>
    <w:basedOn w:val="a"/>
    <w:link w:val="Char"/>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styleId="2">
    <w:name w:val="Body Text First Indent 2"/>
    <w:basedOn w:val="a5"/>
    <w:qFormat/>
    <w:pPr>
      <w:ind w:firstLineChars="200" w:firstLine="420"/>
    </w:pPr>
    <w:rPr>
      <w:rFonts w:ascii="宋体" w:hAnsi="MS Sans Serif"/>
      <w:spacing w:val="12"/>
    </w:rPr>
  </w:style>
  <w:style w:type="character" w:customStyle="1" w:styleId="Char">
    <w:name w:val="批注框文本 Char"/>
    <w:basedOn w:val="a1"/>
    <w:link w:val="a6"/>
    <w:rPr>
      <w:rFonts w:eastAsia="仿宋_GB2312"/>
      <w:kern w:val="2"/>
      <w:sz w:val="18"/>
      <w:szCs w:val="18"/>
    </w:rPr>
  </w:style>
  <w:style w:type="character" w:styleId="aa">
    <w:name w:val="annotation reference"/>
    <w:basedOn w:val="a1"/>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42DF67-D00D-4A40-BECF-57C1E4589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587</Words>
  <Characters>3352</Characters>
  <Application>Microsoft Office Word</Application>
  <DocSecurity>0</DocSecurity>
  <Lines>27</Lines>
  <Paragraphs>7</Paragraphs>
  <ScaleCrop>false</ScaleCrop>
  <Company>Chinese ORG</Company>
  <LinksUpToDate>false</LinksUpToDate>
  <CharactersWithSpaces>3932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2020年江门市工业产品生产许可证证后</dc:title>
  <dc:creator>Administrator</dc:creator>
  <cp:lastModifiedBy>张海盈</cp:lastModifiedBy>
  <cp:revision>15</cp:revision>
  <cp:lastPrinted>2022-09-09T00:49:00Z</cp:lastPrinted>
  <dcterms:created xsi:type="dcterms:W3CDTF">2022-08-29T06:46:00Z</dcterms:created>
  <dcterms:modified xsi:type="dcterms:W3CDTF">2022-09-15T08:22:00Z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F89E2487F82949029D8AB9F341EA8070</vt:lpwstr>
  </property>
</Properties>
</file>