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94" w:rsidRDefault="00040002">
      <w:pPr>
        <w:spacing w:line="480" w:lineRule="exact"/>
        <w:jc w:val="center"/>
        <w:rPr>
          <w:ins w:id="0" w:author="张海盈" w:date="2022-07-25T10:18:00Z"/>
          <w:rFonts w:ascii="宋体" w:eastAsia="宋体" w:hAnsi="宋体" w:cs="宋体" w:hint="eastAsia"/>
          <w:b/>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江门市市场监督管理局委托第三方开展知识产权金融对接促进项目</w:t>
      </w:r>
      <w:r>
        <w:rPr>
          <w:rFonts w:ascii="宋体" w:eastAsia="宋体" w:hAnsi="宋体" w:cs="宋体" w:hint="eastAsia"/>
          <w:b/>
          <w:color w:val="000000" w:themeColor="text1"/>
          <w:sz w:val="44"/>
          <w:szCs w:val="44"/>
          <w:shd w:val="clear" w:color="auto" w:fill="FFFFFF"/>
        </w:rPr>
        <w:t>合作协议</w:t>
      </w:r>
    </w:p>
    <w:p w:rsidR="00D058B5" w:rsidDel="008F2794" w:rsidRDefault="00040002">
      <w:pPr>
        <w:spacing w:line="480" w:lineRule="exact"/>
        <w:jc w:val="center"/>
        <w:rPr>
          <w:del w:id="1" w:author="张海盈" w:date="2022-07-25T10:18:00Z"/>
          <w:rFonts w:ascii="宋体" w:eastAsia="宋体" w:hAnsi="宋体" w:cs="宋体"/>
          <w:b/>
          <w:color w:val="000000" w:themeColor="text1"/>
          <w:sz w:val="44"/>
          <w:szCs w:val="44"/>
          <w:shd w:val="clear" w:color="auto" w:fill="FFFFFF"/>
        </w:rPr>
      </w:pPr>
      <w:bookmarkStart w:id="2" w:name="_GoBack"/>
      <w:bookmarkEnd w:id="2"/>
      <w:del w:id="3" w:author="张海盈" w:date="2022-07-25T10:18:00Z">
        <w:r w:rsidDel="008F2794">
          <w:rPr>
            <w:rFonts w:ascii="宋体" w:eastAsia="宋体" w:hAnsi="宋体" w:cs="宋体" w:hint="eastAsia"/>
            <w:b/>
            <w:color w:val="000000" w:themeColor="text1"/>
            <w:sz w:val="44"/>
            <w:szCs w:val="44"/>
            <w:shd w:val="clear" w:color="auto" w:fill="FFFFFF"/>
          </w:rPr>
          <w:delText>（修改稿）</w:delText>
        </w:r>
      </w:del>
    </w:p>
    <w:p w:rsidR="00D058B5" w:rsidRDefault="00D058B5">
      <w:pPr>
        <w:spacing w:line="480" w:lineRule="exact"/>
        <w:jc w:val="center"/>
        <w:rPr>
          <w:rFonts w:ascii="宋体" w:eastAsia="宋体" w:hAnsi="宋体" w:cs="宋体"/>
          <w:b/>
          <w:color w:val="000000" w:themeColor="text1"/>
          <w:sz w:val="32"/>
          <w:szCs w:val="32"/>
          <w:shd w:val="clear" w:color="auto" w:fill="FFFFFF"/>
        </w:rPr>
      </w:pPr>
    </w:p>
    <w:p w:rsidR="00D058B5" w:rsidRDefault="00040002">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D058B5" w:rsidRDefault="00040002">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D058B5" w:rsidRDefault="00040002">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D058B5" w:rsidRDefault="00040002">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D058B5" w:rsidRDefault="00040002" w:rsidP="008F2794">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江门市市场监督管理局委托第三方开展知识产权金融对接促进项目</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D058B5" w:rsidRDefault="00040002">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甲方委托乙方承办甲方关于</w:t>
      </w:r>
      <w:r>
        <w:rPr>
          <w:rFonts w:ascii="仿宋" w:eastAsia="仿宋" w:hAnsi="仿宋" w:cs="仿宋" w:hint="eastAsia"/>
          <w:bCs/>
          <w:sz w:val="28"/>
          <w:szCs w:val="28"/>
        </w:rPr>
        <w:t>江门市市场监督管理局委托第三方开展知识产权金融对接促进项目</w:t>
      </w:r>
      <w:r>
        <w:rPr>
          <w:rFonts w:ascii="仿宋" w:eastAsia="仿宋" w:hAnsi="仿宋" w:cs="仿宋" w:hint="eastAsia"/>
          <w:sz w:val="28"/>
          <w:szCs w:val="28"/>
        </w:rPr>
        <w:t>，乙方的工作内容包括组织开展</w:t>
      </w:r>
      <w:r>
        <w:rPr>
          <w:rFonts w:ascii="仿宋" w:eastAsia="仿宋" w:hAnsi="仿宋" w:cs="仿宋" w:hint="eastAsia"/>
          <w:sz w:val="28"/>
          <w:szCs w:val="28"/>
        </w:rPr>
        <w:t>2</w:t>
      </w:r>
      <w:r>
        <w:rPr>
          <w:rFonts w:ascii="仿宋" w:eastAsia="仿宋" w:hAnsi="仿宋" w:cs="仿宋" w:hint="eastAsia"/>
          <w:sz w:val="28"/>
          <w:szCs w:val="28"/>
        </w:rPr>
        <w:t>场或以上知识产权金融对接活动，搭建常态化对接平台；实施“知产”工程，对</w:t>
      </w:r>
      <w:r>
        <w:rPr>
          <w:rFonts w:ascii="仿宋" w:eastAsia="仿宋" w:hAnsi="仿宋" w:cs="仿宋" w:hint="eastAsia"/>
          <w:sz w:val="28"/>
          <w:szCs w:val="28"/>
        </w:rPr>
        <w:t>3</w:t>
      </w:r>
      <w:r>
        <w:rPr>
          <w:rFonts w:ascii="仿宋" w:eastAsia="仿宋" w:hAnsi="仿宋" w:cs="仿宋" w:hint="eastAsia"/>
          <w:sz w:val="28"/>
          <w:szCs w:val="28"/>
        </w:rPr>
        <w:t>家或以上拟上市企业开展知识产权问诊服务，提升创新主体知识产权运用转化能力；年度内组织并辅导</w:t>
      </w:r>
      <w:r>
        <w:rPr>
          <w:rFonts w:ascii="仿宋" w:eastAsia="仿宋" w:hAnsi="仿宋" w:cs="仿宋" w:hint="eastAsia"/>
          <w:sz w:val="28"/>
          <w:szCs w:val="28"/>
        </w:rPr>
        <w:t>3</w:t>
      </w:r>
      <w:r>
        <w:rPr>
          <w:rFonts w:ascii="仿宋" w:eastAsia="仿宋" w:hAnsi="仿宋" w:cs="仿宋" w:hint="eastAsia"/>
          <w:sz w:val="28"/>
          <w:szCs w:val="28"/>
        </w:rPr>
        <w:t>项知识产权高质量申</w:t>
      </w:r>
      <w:r>
        <w:rPr>
          <w:rFonts w:ascii="仿宋" w:eastAsia="仿宋" w:hAnsi="仿宋" w:cs="仿宋" w:hint="eastAsia"/>
          <w:sz w:val="28"/>
          <w:szCs w:val="28"/>
        </w:rPr>
        <w:lastRenderedPageBreak/>
        <w:t>报国家、省知识产权奖励项目，提升创新主体知识产权运用转化能力工作等</w:t>
      </w:r>
      <w:r>
        <w:rPr>
          <w:rFonts w:ascii="仿宋" w:eastAsia="仿宋" w:hAnsi="仿宋" w:cs="仿宋" w:hint="eastAsia"/>
          <w:kern w:val="0"/>
          <w:sz w:val="28"/>
          <w:szCs w:val="28"/>
        </w:rPr>
        <w:t>。</w:t>
      </w:r>
      <w:r>
        <w:rPr>
          <w:rFonts w:ascii="仿宋" w:eastAsia="仿宋" w:hAnsi="仿宋" w:cs="仿宋" w:hint="eastAsia"/>
          <w:sz w:val="28"/>
          <w:szCs w:val="28"/>
        </w:rPr>
        <w:t>具体工作方式如下：</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（一）负责金融对接活动组织策划。</w:t>
      </w:r>
      <w:r>
        <w:rPr>
          <w:rFonts w:ascii="仿宋" w:eastAsia="仿宋" w:hAnsi="仿宋" w:cs="仿宋" w:hint="eastAsia"/>
          <w:bCs/>
          <w:sz w:val="28"/>
          <w:szCs w:val="28"/>
        </w:rPr>
        <w:t>根据活动背景、需求及内容，对整体活动进行策划</w:t>
      </w:r>
      <w:r>
        <w:rPr>
          <w:rFonts w:ascii="仿宋" w:eastAsia="仿宋" w:hAnsi="仿宋" w:cs="仿宋" w:hint="eastAsia"/>
          <w:bCs/>
          <w:sz w:val="28"/>
          <w:szCs w:val="28"/>
        </w:rPr>
        <w:t>并形成方案提交甲方审定</w:t>
      </w:r>
      <w:r>
        <w:rPr>
          <w:rFonts w:ascii="仿宋" w:eastAsia="仿宋" w:hAnsi="仿宋" w:cs="仿宋" w:hint="eastAsia"/>
          <w:bCs/>
          <w:sz w:val="28"/>
          <w:szCs w:val="28"/>
        </w:rPr>
        <w:t>。对园区内的企业进行宣贯，组织系统培训及业务指导。每场宣贯人数</w:t>
      </w:r>
      <w:r>
        <w:rPr>
          <w:rFonts w:ascii="仿宋" w:eastAsia="仿宋" w:hAnsi="仿宋" w:cs="仿宋" w:hint="eastAsia"/>
          <w:bCs/>
          <w:sz w:val="28"/>
          <w:szCs w:val="28"/>
        </w:rPr>
        <w:t>50</w:t>
      </w:r>
      <w:r>
        <w:rPr>
          <w:rFonts w:ascii="仿宋" w:eastAsia="仿宋" w:hAnsi="仿宋" w:cs="仿宋" w:hint="eastAsia"/>
          <w:bCs/>
          <w:sz w:val="28"/>
          <w:szCs w:val="28"/>
        </w:rPr>
        <w:t>人次以上，时间</w:t>
      </w:r>
      <w:r>
        <w:rPr>
          <w:rFonts w:ascii="仿宋" w:eastAsia="仿宋" w:hAnsi="仿宋" w:cs="仿宋" w:hint="eastAsia"/>
          <w:bCs/>
          <w:sz w:val="28"/>
          <w:szCs w:val="28"/>
        </w:rPr>
        <w:t>1</w:t>
      </w:r>
      <w:r>
        <w:rPr>
          <w:rFonts w:ascii="仿宋" w:eastAsia="仿宋" w:hAnsi="仿宋" w:cs="仿宋" w:hint="eastAsia"/>
          <w:bCs/>
          <w:sz w:val="28"/>
          <w:szCs w:val="28"/>
        </w:rPr>
        <w:t>天</w:t>
      </w:r>
      <w:r>
        <w:rPr>
          <w:rFonts w:ascii="仿宋" w:eastAsia="仿宋" w:hAnsi="仿宋" w:cs="仿宋" w:hint="eastAsia"/>
          <w:bCs/>
          <w:sz w:val="28"/>
          <w:szCs w:val="28"/>
        </w:rPr>
        <w:t>（具体时间地点以甲方审定后的活动方案为准）</w:t>
      </w:r>
      <w:r>
        <w:rPr>
          <w:rFonts w:ascii="仿宋" w:eastAsia="仿宋" w:hAnsi="仿宋" w:cs="仿宋" w:hint="eastAsia"/>
          <w:bCs/>
          <w:sz w:val="28"/>
          <w:szCs w:val="28"/>
        </w:rPr>
        <w:t>。</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（二）负责邀请专家。</w:t>
      </w:r>
      <w:r>
        <w:rPr>
          <w:rFonts w:ascii="仿宋" w:eastAsia="仿宋" w:hAnsi="仿宋" w:cs="仿宋" w:hint="eastAsia"/>
          <w:sz w:val="28"/>
          <w:szCs w:val="28"/>
        </w:rPr>
        <w:t>根据活动需求等相关内容，邀请省内外知识产权专家学者、企业代表、法律实务专家等，要求专家具有知识产权领域专业特长，有较高的学术造诣或丰富的实践经验、威望较高、在全国范围或知识产权行业中具有影响力，熟悉国家和省、市有关知识产权发展的方针、政策及国内外知识产权发展动态，具有较好的大局观、较高的战略意识。</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（三）负责参加人员执行工作。</w:t>
      </w:r>
      <w:r>
        <w:rPr>
          <w:rFonts w:ascii="仿宋" w:eastAsia="仿宋" w:hAnsi="仿宋" w:cs="仿宋" w:hint="eastAsia"/>
          <w:sz w:val="28"/>
          <w:szCs w:val="28"/>
        </w:rPr>
        <w:t>对参加人员的交通、餐饮、防疫等相关</w:t>
      </w:r>
      <w:r>
        <w:rPr>
          <w:rFonts w:ascii="仿宋" w:eastAsia="仿宋" w:hAnsi="仿宋" w:cs="仿宋" w:hint="eastAsia"/>
          <w:sz w:val="28"/>
          <w:szCs w:val="28"/>
        </w:rPr>
        <w:t>工作进行统筹及执行，保证整体活动在符合疫情防控的条件下有序开展。</w:t>
      </w: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（四）</w:t>
      </w:r>
      <w:r w:rsidRPr="008F2794">
        <w:rPr>
          <w:rFonts w:ascii="仿宋" w:eastAsia="仿宋" w:hAnsi="仿宋" w:hint="eastAsia"/>
          <w:b/>
          <w:sz w:val="28"/>
          <w:szCs w:val="28"/>
        </w:rPr>
        <w:t>提供</w:t>
      </w:r>
      <w:r w:rsidRPr="008F2794">
        <w:rPr>
          <w:rFonts w:ascii="仿宋" w:eastAsia="仿宋" w:hAnsi="仿宋"/>
          <w:b/>
          <w:sz w:val="28"/>
          <w:szCs w:val="28"/>
        </w:rPr>
        <w:t>3</w:t>
      </w:r>
      <w:r w:rsidRPr="008F2794">
        <w:rPr>
          <w:rFonts w:ascii="仿宋" w:eastAsia="仿宋" w:hAnsi="仿宋"/>
          <w:b/>
          <w:sz w:val="28"/>
          <w:szCs w:val="28"/>
        </w:rPr>
        <w:t>家一对一上市开展知识产权问诊服务</w:t>
      </w:r>
      <w:r w:rsidRPr="008F2794">
        <w:rPr>
          <w:rFonts w:ascii="仿宋" w:eastAsia="仿宋" w:hAnsi="仿宋" w:hint="eastAsia"/>
          <w:sz w:val="28"/>
          <w:szCs w:val="28"/>
        </w:rPr>
        <w:t>，一年内不限次数为企业解答有关咨询。</w:t>
      </w:r>
    </w:p>
    <w:p w:rsidR="00D058B5" w:rsidRPr="008F2794" w:rsidRDefault="00040002">
      <w:pPr>
        <w:pStyle w:val="1"/>
        <w:widowControl/>
        <w:spacing w:line="560" w:lineRule="exact"/>
        <w:ind w:firstLineChars="200" w:firstLine="562"/>
        <w:rPr>
          <w:rFonts w:ascii="仿宋" w:eastAsia="仿宋" w:hAnsi="仿宋"/>
          <w:sz w:val="28"/>
          <w:szCs w:val="28"/>
        </w:rPr>
      </w:pPr>
      <w:r>
        <w:rPr>
          <w:rFonts w:ascii="仿宋" w:eastAsia="仿宋" w:hAnsi="仿宋" w:cs="仿宋" w:hint="eastAsia"/>
          <w:b/>
          <w:bCs/>
          <w:sz w:val="28"/>
          <w:szCs w:val="28"/>
        </w:rPr>
        <w:t>（五）</w:t>
      </w:r>
      <w:r w:rsidRPr="008F2794">
        <w:rPr>
          <w:rFonts w:ascii="仿宋" w:eastAsia="仿宋" w:hAnsi="仿宋" w:hint="eastAsia"/>
          <w:b/>
          <w:sz w:val="28"/>
          <w:szCs w:val="28"/>
        </w:rPr>
        <w:t>为</w:t>
      </w:r>
      <w:r w:rsidRPr="008F2794">
        <w:rPr>
          <w:rFonts w:ascii="仿宋" w:eastAsia="仿宋" w:hAnsi="仿宋"/>
          <w:b/>
          <w:sz w:val="28"/>
          <w:szCs w:val="28"/>
        </w:rPr>
        <w:t>3</w:t>
      </w:r>
      <w:r w:rsidRPr="008F2794">
        <w:rPr>
          <w:rFonts w:ascii="仿宋" w:eastAsia="仿宋" w:hAnsi="仿宋"/>
          <w:b/>
          <w:sz w:val="28"/>
          <w:szCs w:val="28"/>
        </w:rPr>
        <w:t>项知识产权提供申报国家、省知识产权奖励项目咨询服务</w:t>
      </w:r>
      <w:r w:rsidRPr="008F2794">
        <w:rPr>
          <w:rFonts w:ascii="仿宋" w:eastAsia="仿宋" w:hAnsi="仿宋" w:hint="eastAsia"/>
          <w:sz w:val="28"/>
          <w:szCs w:val="28"/>
        </w:rPr>
        <w:t>，一年内不限次数为企业解答有关咨询。为</w:t>
      </w:r>
      <w:r w:rsidRPr="008F2794">
        <w:rPr>
          <w:rFonts w:ascii="仿宋" w:eastAsia="仿宋" w:hAnsi="仿宋"/>
          <w:sz w:val="28"/>
          <w:szCs w:val="28"/>
        </w:rPr>
        <w:t>3</w:t>
      </w:r>
      <w:r w:rsidRPr="008F2794">
        <w:rPr>
          <w:rFonts w:ascii="仿宋" w:eastAsia="仿宋" w:hAnsi="仿宋"/>
          <w:sz w:val="28"/>
          <w:szCs w:val="28"/>
        </w:rPr>
        <w:t>项知识产权提供申报国家、省知识产权奖励项目一对一材料申报服务，一年内不限次数为企业解答有关咨询，并提供服务。</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D058B5" w:rsidRDefault="00040002">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w:t>
      </w:r>
      <w:r>
        <w:rPr>
          <w:rFonts w:ascii="仿宋" w:eastAsia="仿宋" w:hAnsi="仿宋" w:cs="仿宋" w:hint="eastAsia"/>
          <w:color w:val="000000"/>
          <w:sz w:val="28"/>
          <w:szCs w:val="28"/>
          <w:u w:val="single"/>
        </w:rPr>
        <w:t>本</w:t>
      </w:r>
      <w:r>
        <w:rPr>
          <w:rFonts w:ascii="仿宋" w:eastAsia="仿宋" w:hAnsi="仿宋" w:cs="仿宋" w:hint="eastAsia"/>
          <w:color w:val="000000"/>
          <w:sz w:val="28"/>
          <w:szCs w:val="28"/>
          <w:u w:val="single"/>
        </w:rPr>
        <w:t>协议签订生效之日起至</w:t>
      </w:r>
      <w:r>
        <w:rPr>
          <w:rFonts w:ascii="仿宋" w:eastAsia="仿宋" w:hAnsi="仿宋" w:cs="仿宋"/>
          <w:color w:val="000000"/>
          <w:sz w:val="28"/>
          <w:szCs w:val="28"/>
          <w:highlight w:val="yellow"/>
          <w:u w:val="single"/>
        </w:rPr>
        <w:t>202</w:t>
      </w:r>
      <w:r>
        <w:rPr>
          <w:rFonts w:ascii="仿宋" w:eastAsia="仿宋" w:hAnsi="仿宋" w:cs="仿宋" w:hint="eastAsia"/>
          <w:color w:val="000000"/>
          <w:sz w:val="28"/>
          <w:szCs w:val="28"/>
          <w:highlight w:val="yellow"/>
          <w:u w:val="single"/>
        </w:rPr>
        <w:t>3</w:t>
      </w:r>
      <w:r>
        <w:rPr>
          <w:rFonts w:ascii="仿宋" w:eastAsia="仿宋" w:hAnsi="仿宋" w:cs="仿宋" w:hint="eastAsia"/>
          <w:color w:val="000000"/>
          <w:sz w:val="28"/>
          <w:szCs w:val="28"/>
          <w:highlight w:val="yellow"/>
          <w:u w:val="single"/>
        </w:rPr>
        <w:t>年</w:t>
      </w:r>
      <w:r>
        <w:rPr>
          <w:rFonts w:ascii="仿宋" w:eastAsia="仿宋" w:hAnsi="仿宋" w:cs="仿宋" w:hint="eastAsia"/>
          <w:color w:val="000000"/>
          <w:sz w:val="28"/>
          <w:szCs w:val="28"/>
          <w:highlight w:val="yellow"/>
          <w:u w:val="single"/>
        </w:rPr>
        <w:t>6</w:t>
      </w:r>
      <w:r>
        <w:rPr>
          <w:rFonts w:ascii="仿宋" w:eastAsia="仿宋" w:hAnsi="仿宋" w:cs="仿宋"/>
          <w:color w:val="000000"/>
          <w:sz w:val="28"/>
          <w:szCs w:val="28"/>
          <w:highlight w:val="yellow"/>
          <w:u w:val="single"/>
        </w:rPr>
        <w:t>月</w:t>
      </w:r>
      <w:r>
        <w:rPr>
          <w:rFonts w:ascii="仿宋" w:eastAsia="仿宋" w:hAnsi="仿宋" w:cs="仿宋"/>
          <w:color w:val="000000"/>
          <w:sz w:val="28"/>
          <w:szCs w:val="28"/>
          <w:highlight w:val="yellow"/>
          <w:u w:val="single"/>
        </w:rPr>
        <w:t>30</w:t>
      </w:r>
      <w:r>
        <w:rPr>
          <w:rFonts w:ascii="仿宋" w:eastAsia="仿宋" w:hAnsi="仿宋" w:cs="仿宋"/>
          <w:color w:val="000000"/>
          <w:sz w:val="28"/>
          <w:szCs w:val="28"/>
          <w:u w:val="single"/>
        </w:rPr>
        <w:t>日</w:t>
      </w:r>
      <w:r>
        <w:rPr>
          <w:rFonts w:ascii="仿宋" w:eastAsia="仿宋" w:hAnsi="仿宋" w:cs="仿宋" w:hint="eastAsia"/>
          <w:color w:val="000000"/>
          <w:sz w:val="28"/>
          <w:szCs w:val="28"/>
          <w:u w:val="single"/>
        </w:rPr>
        <w:t>。</w:t>
      </w:r>
    </w:p>
    <w:p w:rsidR="00D058B5" w:rsidRDefault="00040002">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lastRenderedPageBreak/>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lang w:bidi="ar"/>
        </w:rPr>
        <w:t>XXX</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宋体" w:eastAsia="宋体" w:hAnsi="宋体" w:cs="宋体"/>
          <w:bCs/>
          <w:sz w:val="28"/>
          <w:szCs w:val="28"/>
          <w:u w:val="single"/>
        </w:rPr>
        <w:t>¥</w:t>
      </w:r>
      <w:r>
        <w:rPr>
          <w:rFonts w:ascii="仿宋" w:eastAsia="仿宋" w:hAnsi="仿宋" w:cs="仿宋" w:hint="eastAsia"/>
          <w:bCs/>
          <w:sz w:val="28"/>
          <w:szCs w:val="28"/>
          <w:u w:val="single"/>
        </w:rPr>
        <w:t>XXX</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D058B5" w:rsidRDefault="00040002">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D058B5" w:rsidRDefault="00040002">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本项目经甲方验收合格</w:t>
      </w:r>
      <w:r>
        <w:rPr>
          <w:rFonts w:ascii="仿宋" w:eastAsia="仿宋" w:hAnsi="仿宋" w:cs="仿宋" w:hint="eastAsia"/>
          <w:sz w:val="28"/>
          <w:szCs w:val="28"/>
        </w:rPr>
        <w:t>后，</w:t>
      </w:r>
      <w:r>
        <w:rPr>
          <w:rFonts w:ascii="仿宋" w:eastAsia="仿宋" w:hAnsi="仿宋" w:cs="仿宋" w:hint="eastAsia"/>
          <w:sz w:val="28"/>
          <w:szCs w:val="28"/>
        </w:rPr>
        <w:t>甲方</w:t>
      </w:r>
      <w:r>
        <w:rPr>
          <w:rFonts w:ascii="仿宋" w:eastAsia="仿宋" w:hAnsi="仿宋" w:cs="仿宋" w:hint="eastAsia"/>
          <w:sz w:val="28"/>
          <w:szCs w:val="28"/>
        </w:rPr>
        <w:t>自</w:t>
      </w:r>
      <w:r>
        <w:rPr>
          <w:rFonts w:ascii="仿宋" w:eastAsia="仿宋" w:hAnsi="仿宋" w:cs="仿宋" w:hint="eastAsia"/>
          <w:sz w:val="28"/>
          <w:szCs w:val="28"/>
        </w:rPr>
        <w:t>收到乙方开具的相对应金额发票之日起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w:t>
      </w:r>
      <w:r>
        <w:rPr>
          <w:rFonts w:ascii="仿宋" w:eastAsia="仿宋" w:hAnsi="仿宋" w:cs="仿宋" w:hint="eastAsia"/>
          <w:sz w:val="28"/>
          <w:szCs w:val="28"/>
        </w:rPr>
        <w:t>一次性</w:t>
      </w:r>
      <w:r>
        <w:rPr>
          <w:rFonts w:ascii="仿宋" w:eastAsia="仿宋" w:hAnsi="仿宋" w:cs="仿宋" w:hint="eastAsia"/>
          <w:sz w:val="28"/>
          <w:szCs w:val="28"/>
        </w:rPr>
        <w:t>向乙方支付项目总费用，即</w:t>
      </w:r>
      <w:r>
        <w:rPr>
          <w:rFonts w:ascii="仿宋" w:eastAsia="仿宋" w:hAnsi="仿宋" w:cs="仿宋" w:hint="eastAsia"/>
          <w:sz w:val="28"/>
          <w:szCs w:val="28"/>
          <w:u w:val="single"/>
        </w:rPr>
        <w:t>人民币</w:t>
      </w:r>
      <w:r>
        <w:rPr>
          <w:rFonts w:ascii="仿宋" w:eastAsia="仿宋" w:hAnsi="仿宋" w:cs="仿宋" w:hint="eastAsia"/>
          <w:bCs/>
          <w:sz w:val="28"/>
          <w:szCs w:val="28"/>
          <w:u w:val="single"/>
          <w:lang w:bidi="ar"/>
        </w:rPr>
        <w:t>XXX</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仿宋" w:eastAsia="仿宋" w:hAnsi="仿宋" w:cs="仿宋" w:hint="eastAsia"/>
          <w:sz w:val="28"/>
          <w:szCs w:val="28"/>
          <w:u w:val="single"/>
        </w:rPr>
        <w:t>（</w:t>
      </w:r>
      <w:r>
        <w:rPr>
          <w:rFonts w:ascii="宋体" w:eastAsia="宋体" w:hAnsi="宋体" w:cs="宋体"/>
          <w:sz w:val="28"/>
          <w:szCs w:val="28"/>
          <w:u w:val="single"/>
        </w:rPr>
        <w:t>¥</w:t>
      </w:r>
      <w:r>
        <w:rPr>
          <w:rFonts w:ascii="仿宋" w:eastAsia="仿宋" w:hAnsi="仿宋" w:cs="仿宋" w:hint="eastAsia"/>
          <w:bCs/>
          <w:sz w:val="28"/>
          <w:szCs w:val="28"/>
          <w:u w:val="single"/>
        </w:rPr>
        <w:t>XXX</w:t>
      </w:r>
      <w:r>
        <w:rPr>
          <w:rFonts w:ascii="仿宋" w:eastAsia="仿宋" w:hAnsi="仿宋" w:cs="仿宋"/>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D058B5" w:rsidRDefault="00040002">
      <w:pPr>
        <w:numPr>
          <w:ilvl w:val="0"/>
          <w:numId w:val="2"/>
        </w:numPr>
        <w:spacing w:line="560" w:lineRule="exact"/>
        <w:ind w:firstLine="560"/>
        <w:rPr>
          <w:rFonts w:ascii="仿宋" w:eastAsia="仿宋" w:hAnsi="仿宋" w:cs="仿宋"/>
          <w:sz w:val="28"/>
          <w:szCs w:val="28"/>
        </w:rPr>
      </w:pP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rsidR="00D058B5" w:rsidRDefault="00040002">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D058B5" w:rsidRDefault="00040002">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开户行：</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账</w:t>
      </w:r>
      <w:r>
        <w:rPr>
          <w:rFonts w:ascii="仿宋" w:eastAsia="仿宋" w:hAnsi="仿宋" w:cs="仿宋"/>
          <w:sz w:val="28"/>
          <w:szCs w:val="28"/>
        </w:rPr>
        <w:t xml:space="preserve">  </w:t>
      </w:r>
      <w:r>
        <w:rPr>
          <w:rFonts w:ascii="仿宋" w:eastAsia="仿宋" w:hAnsi="仿宋" w:cs="仿宋" w:hint="eastAsia"/>
          <w:sz w:val="28"/>
          <w:szCs w:val="28"/>
        </w:rPr>
        <w:t>号：</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D058B5" w:rsidRDefault="00040002">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D058B5" w:rsidRDefault="00040002">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D058B5" w:rsidRDefault="00040002">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D058B5" w:rsidRDefault="0004000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w:t>
      </w:r>
      <w:r>
        <w:rPr>
          <w:rFonts w:ascii="仿宋" w:eastAsia="仿宋" w:hAnsi="仿宋" w:cs="仿宋" w:hint="eastAsia"/>
          <w:sz w:val="28"/>
          <w:szCs w:val="28"/>
        </w:rPr>
        <w:t>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rPr>
        <w:t>个工作日内，乙方应按采购公告及甲方要求提交项目相关的文件、资料等成果性资料给甲方进行验收，甲方在收到乙方提交的上述成果性资料之日起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w:t>
      </w:r>
      <w:r>
        <w:rPr>
          <w:rFonts w:ascii="仿宋" w:eastAsia="仿宋" w:hAnsi="仿宋" w:cs="仿宋"/>
          <w:sz w:val="28"/>
          <w:szCs w:val="28"/>
        </w:rPr>
        <w:lastRenderedPageBreak/>
        <w:t>成验收的，由此产生的费用、损失由乙方自行承担。</w:t>
      </w:r>
    </w:p>
    <w:p w:rsidR="00D058B5" w:rsidRDefault="0004000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D058B5" w:rsidRDefault="00040002">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D058B5" w:rsidRDefault="00040002">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甲方有权对乙方的筹备工作和实施工作进行全流程的监控和指导，对于乙方不履行协议等行为，有权要求乙方立即更正，并采取其他补救措施。</w:t>
      </w:r>
    </w:p>
    <w:p w:rsidR="00D058B5" w:rsidRDefault="00040002">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甲方有权对本次金融对接促进实施方案进行调整和修改，乙方应当接受甲方提出的调整要求并进行修改。</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（二）甲方</w:t>
      </w:r>
      <w:r>
        <w:rPr>
          <w:rFonts w:ascii="仿宋" w:eastAsia="仿宋" w:hAnsi="仿宋" w:cs="仿宋" w:hint="eastAsia"/>
          <w:kern w:val="0"/>
          <w:sz w:val="28"/>
          <w:szCs w:val="28"/>
          <w:lang w:bidi="ar"/>
        </w:rPr>
        <w:t>的义务：</w:t>
      </w:r>
    </w:p>
    <w:p w:rsidR="00D058B5" w:rsidRDefault="00040002">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甲方应当根据本次活动实施方案规定的职责分工，做好有关配合工作。</w:t>
      </w:r>
    </w:p>
    <w:p w:rsidR="00D058B5" w:rsidRDefault="00040002">
      <w:pPr>
        <w:widowControl/>
        <w:numPr>
          <w:ilvl w:val="0"/>
          <w:numId w:val="5"/>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按照本协议的约定按时、按量向乙方交付服务费用。</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D058B5" w:rsidRDefault="00040002">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D058B5" w:rsidRDefault="00040002">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lastRenderedPageBreak/>
        <w:t>乙方有权对本次金融对接促进实施方案提出调整和修改建议。金融对接促进实施方案是否需要调整和修改，由乙方在协议签订生效之日起</w:t>
      </w:r>
      <w:r>
        <w:rPr>
          <w:rFonts w:ascii="仿宋" w:eastAsia="仿宋" w:hAnsi="仿宋" w:cs="仿宋" w:hint="eastAsia"/>
          <w:kern w:val="0"/>
          <w:sz w:val="28"/>
          <w:szCs w:val="28"/>
          <w:lang w:bidi="ar"/>
        </w:rPr>
        <w:t xml:space="preserve">  </w:t>
      </w:r>
      <w:r>
        <w:rPr>
          <w:rFonts w:ascii="仿宋" w:eastAsia="仿宋" w:hAnsi="仿宋" w:cs="仿宋" w:hint="eastAsia"/>
          <w:kern w:val="0"/>
          <w:sz w:val="28"/>
          <w:szCs w:val="28"/>
          <w:lang w:bidi="ar"/>
        </w:rPr>
        <w:t>个工作日内制定初步方案给甲方考虑，甲方自收到初稿之日起</w:t>
      </w:r>
      <w:r>
        <w:rPr>
          <w:rFonts w:ascii="仿宋" w:eastAsia="仿宋" w:hAnsi="仿宋" w:cs="仿宋"/>
          <w:kern w:val="0"/>
          <w:sz w:val="28"/>
          <w:szCs w:val="28"/>
          <w:lang w:bidi="ar"/>
        </w:rPr>
        <w:t>10</w:t>
      </w:r>
      <w:r>
        <w:rPr>
          <w:rFonts w:ascii="仿宋" w:eastAsia="仿宋" w:hAnsi="仿宋" w:cs="仿宋"/>
          <w:kern w:val="0"/>
          <w:sz w:val="28"/>
          <w:szCs w:val="28"/>
          <w:lang w:bidi="ar"/>
        </w:rPr>
        <w:t>日内作出决定；若没有修改或甲方</w:t>
      </w:r>
      <w:r>
        <w:rPr>
          <w:rFonts w:ascii="仿宋" w:eastAsia="仿宋" w:hAnsi="仿宋" w:cs="仿宋" w:hint="eastAsia"/>
          <w:kern w:val="0"/>
          <w:sz w:val="28"/>
          <w:szCs w:val="28"/>
          <w:lang w:bidi="ar"/>
        </w:rPr>
        <w:t>在收到初稿后十天内没有回复则视为无须修改，乙方按照初稿执行即可；若有修改，以甲方修改或调整后的方案进行执行。</w:t>
      </w:r>
    </w:p>
    <w:p w:rsidR="00D058B5" w:rsidRDefault="00040002">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（二）乙方的义务：</w:t>
      </w:r>
    </w:p>
    <w:p w:rsidR="00D058B5" w:rsidRDefault="0004000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乙方应当按照本协议约定以及本次宣传活动实施方案的要求，做好活动的前期筹备和组织实施工作，并接受甲方的监督和指导。</w:t>
      </w:r>
      <w:r>
        <w:rPr>
          <w:rFonts w:ascii="仿宋" w:eastAsia="仿宋" w:hAnsi="仿宋" w:cs="仿宋"/>
          <w:kern w:val="0"/>
          <w:sz w:val="28"/>
          <w:szCs w:val="28"/>
          <w:lang w:bidi="ar"/>
        </w:rPr>
        <w:t xml:space="preserve">  </w:t>
      </w:r>
    </w:p>
    <w:p w:rsidR="00D058B5" w:rsidRDefault="0004000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制订的活动方案不得侵犯他人的知识产权和其他合法权利；否则，由此所产生的一切法律后果由乙方自行承担，与甲方无关。如因此造成甲方被第三方追索的，因此而遭受的损失包括但不限于律师费、调查费、诉讼费、赔偿费、差旅费等，均由乙方承担赔偿。</w:t>
      </w:r>
    </w:p>
    <w:p w:rsidR="00D058B5" w:rsidRDefault="00040002">
      <w:pPr>
        <w:numPr>
          <w:ilvl w:val="0"/>
          <w:numId w:val="7"/>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乙方不得将协议的内容转包、分包</w:t>
      </w:r>
      <w:r>
        <w:rPr>
          <w:rFonts w:ascii="仿宋" w:eastAsia="仿宋" w:hAnsi="仿宋" w:cs="仿宋" w:hint="eastAsia"/>
          <w:kern w:val="0"/>
          <w:sz w:val="28"/>
          <w:szCs w:val="28"/>
          <w:lang w:bidi="ar"/>
        </w:rPr>
        <w:t>给第三方。</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D058B5" w:rsidRDefault="0004000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D058B5" w:rsidRDefault="0004000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w:t>
      </w:r>
      <w:r>
        <w:rPr>
          <w:rFonts w:ascii="仿宋" w:eastAsia="仿宋" w:hAnsi="仿宋" w:cs="仿宋" w:hint="eastAsia"/>
          <w:sz w:val="28"/>
          <w:szCs w:val="28"/>
        </w:rPr>
        <w:lastRenderedPageBreak/>
        <w:t>当措施致使损</w:t>
      </w:r>
      <w:r>
        <w:rPr>
          <w:rFonts w:ascii="仿宋" w:eastAsia="仿宋" w:hAnsi="仿宋" w:cs="仿宋" w:hint="eastAsia"/>
          <w:sz w:val="28"/>
          <w:szCs w:val="28"/>
        </w:rPr>
        <w:t>失扩大的，该方不得就扩大损失的部分要求免责或赔偿。</w:t>
      </w:r>
    </w:p>
    <w:p w:rsidR="00D058B5" w:rsidRDefault="00040002">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D058B5" w:rsidRDefault="00040002">
      <w:pPr>
        <w:numPr>
          <w:ilvl w:val="0"/>
          <w:numId w:val="9"/>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D058B5" w:rsidRDefault="00040002">
      <w:pPr>
        <w:pStyle w:val="a0"/>
        <w:numPr>
          <w:ilvl w:val="0"/>
          <w:numId w:val="10"/>
        </w:numPr>
        <w:spacing w:line="560" w:lineRule="exact"/>
        <w:ind w:firstLine="560"/>
      </w:pPr>
      <w:r>
        <w:rPr>
          <w:rFonts w:ascii="仿宋" w:eastAsia="仿宋" w:hAnsi="仿宋" w:cs="仿宋" w:hint="eastAsia"/>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w:t>
      </w:r>
      <w:r>
        <w:rPr>
          <w:rFonts w:ascii="仿宋" w:eastAsia="仿宋" w:hAnsi="仿宋" w:cs="仿宋" w:hint="eastAsia"/>
          <w:sz w:val="28"/>
          <w:szCs w:val="28"/>
        </w:rPr>
        <w:t>使用或擅自许可任何第三方使用。</w:t>
      </w:r>
    </w:p>
    <w:p w:rsidR="00D058B5" w:rsidRDefault="00040002">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color w:val="FF0000"/>
          <w:sz w:val="28"/>
          <w:szCs w:val="28"/>
          <w:lang w:eastAsia="zh-Hans"/>
        </w:rPr>
        <w:t>乙方需明确告知到场进行宣贯培训的专家上述关于宣贯培训内容知识产权归属的要求；并要求培训的专家按照甲方的要求提供相应的培训内容等给甲方</w:t>
      </w:r>
      <w:r>
        <w:rPr>
          <w:rFonts w:ascii="仿宋" w:eastAsia="仿宋" w:hAnsi="仿宋" w:cs="仿宋" w:hint="eastAsia"/>
          <w:color w:val="FF0000"/>
          <w:sz w:val="28"/>
          <w:szCs w:val="28"/>
        </w:rPr>
        <w:t>。</w:t>
      </w:r>
    </w:p>
    <w:p w:rsidR="00D058B5" w:rsidRDefault="00040002">
      <w:pPr>
        <w:pStyle w:val="a0"/>
        <w:widowControl w:val="0"/>
        <w:numPr>
          <w:ilvl w:val="0"/>
          <w:numId w:val="10"/>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D058B5" w:rsidRDefault="00040002">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D058B5" w:rsidRDefault="0004000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D058B5" w:rsidRDefault="0004000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D058B5" w:rsidRDefault="00040002">
      <w:pPr>
        <w:numPr>
          <w:ilvl w:val="0"/>
          <w:numId w:val="11"/>
        </w:numPr>
        <w:spacing w:line="560" w:lineRule="exact"/>
        <w:rPr>
          <w:rFonts w:ascii="仿宋" w:eastAsia="仿宋" w:hAnsi="仿宋" w:cs="仿宋"/>
          <w:sz w:val="28"/>
          <w:szCs w:val="28"/>
        </w:rPr>
      </w:pPr>
      <w:r>
        <w:rPr>
          <w:rFonts w:ascii="仿宋" w:eastAsia="仿宋" w:hAnsi="仿宋" w:cs="仿宋" w:hint="eastAsia"/>
          <w:sz w:val="28"/>
          <w:szCs w:val="28"/>
        </w:rPr>
        <w:lastRenderedPageBreak/>
        <w:t>出现法律法规或国家政策规定等特定情形导致协议不能继续履行。</w:t>
      </w:r>
    </w:p>
    <w:p w:rsidR="00D058B5" w:rsidRDefault="00040002">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D058B5" w:rsidRDefault="00040002">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D058B5" w:rsidRDefault="00040002">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D058B5" w:rsidRDefault="0004000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D058B5" w:rsidRDefault="0004000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w:t>
      </w:r>
      <w:r>
        <w:rPr>
          <w:rFonts w:ascii="仿宋" w:eastAsia="仿宋" w:hAnsi="仿宋" w:cs="仿宋" w:hint="eastAsia"/>
          <w:sz w:val="28"/>
          <w:szCs w:val="28"/>
        </w:rPr>
        <w:t>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D058B5" w:rsidRDefault="00040002">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本协议一式肆份，甲方执叁份、乙方执壹份，具有同等法律效力；自甲、乙双方签章之日起生效。</w:t>
      </w:r>
    </w:p>
    <w:p w:rsidR="00D058B5" w:rsidRDefault="00040002">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D058B5" w:rsidRDefault="00040002">
      <w:pPr>
        <w:pStyle w:val="2"/>
        <w:numPr>
          <w:ilvl w:val="0"/>
          <w:numId w:val="13"/>
        </w:numPr>
        <w:spacing w:line="560" w:lineRule="exact"/>
        <w:ind w:firstLineChars="0"/>
        <w:rPr>
          <w:rFonts w:ascii="仿宋" w:eastAsia="仿宋" w:hAnsi="仿宋" w:cs="仿宋"/>
          <w:szCs w:val="28"/>
        </w:rPr>
      </w:pPr>
      <w:r>
        <w:rPr>
          <w:rFonts w:ascii="仿宋" w:eastAsia="仿宋" w:hAnsi="仿宋" w:cs="仿宋" w:hint="eastAsia"/>
          <w:szCs w:val="28"/>
        </w:rPr>
        <w:t>江门市市场监督管理局委托第三方开展知识产权金融对接促进项目采购公告；</w:t>
      </w:r>
    </w:p>
    <w:p w:rsidR="00D058B5" w:rsidRDefault="00040002">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D058B5" w:rsidRDefault="00040002">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D058B5" w:rsidRDefault="00040002">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D058B5" w:rsidRDefault="00D058B5">
      <w:pPr>
        <w:spacing w:line="560" w:lineRule="exact"/>
        <w:rPr>
          <w:rFonts w:ascii="仿宋" w:eastAsia="仿宋" w:hAnsi="仿宋" w:cs="仿宋"/>
          <w:sz w:val="28"/>
          <w:szCs w:val="28"/>
        </w:rPr>
      </w:pPr>
    </w:p>
    <w:p w:rsidR="00D058B5" w:rsidRDefault="00D058B5">
      <w:pPr>
        <w:pStyle w:val="2"/>
        <w:spacing w:line="560" w:lineRule="exact"/>
        <w:ind w:firstLine="608"/>
        <w:rPr>
          <w:rFonts w:ascii="仿宋" w:eastAsia="仿宋" w:hAnsi="仿宋" w:cs="仿宋"/>
          <w:szCs w:val="28"/>
        </w:rPr>
      </w:pPr>
    </w:p>
    <w:p w:rsidR="00D058B5" w:rsidRDefault="00040002">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D058B5" w:rsidRDefault="00040002">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法定代表人或授权委托人：（签字）</w:t>
      </w:r>
      <w:r>
        <w:rPr>
          <w:rFonts w:ascii="仿宋" w:eastAsia="仿宋" w:hAnsi="仿宋" w:cs="仿宋"/>
          <w:sz w:val="28"/>
          <w:szCs w:val="28"/>
        </w:rPr>
        <w:t xml:space="preserve">    </w:t>
      </w:r>
    </w:p>
    <w:p w:rsidR="00D058B5" w:rsidRDefault="00040002">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D058B5" w:rsidRDefault="00040002">
      <w:pPr>
        <w:spacing w:line="560" w:lineRule="exact"/>
        <w:rPr>
          <w:rFonts w:ascii="仿宋" w:eastAsia="仿宋" w:hAnsi="仿宋" w:cs="仿宋"/>
          <w:sz w:val="28"/>
          <w:szCs w:val="28"/>
        </w:rPr>
      </w:pPr>
      <w:r>
        <w:rPr>
          <w:rFonts w:ascii="仿宋" w:eastAsia="仿宋" w:hAnsi="仿宋" w:cs="仿宋"/>
          <w:sz w:val="28"/>
          <w:szCs w:val="28"/>
        </w:rPr>
        <w:t xml:space="preserve"> </w:t>
      </w:r>
    </w:p>
    <w:p w:rsidR="00D058B5" w:rsidRDefault="00040002">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sz w:val="28"/>
          <w:szCs w:val="28"/>
        </w:rPr>
        <w:t xml:space="preserve"> </w:t>
      </w:r>
    </w:p>
    <w:p w:rsidR="00D058B5" w:rsidRDefault="00040002">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D058B5" w:rsidRDefault="00040002">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D058B5" w:rsidRDefault="00040002">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D058B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02" w:rsidRDefault="00040002">
      <w:r>
        <w:separator/>
      </w:r>
    </w:p>
  </w:endnote>
  <w:endnote w:type="continuationSeparator" w:id="0">
    <w:p w:rsidR="00040002" w:rsidRDefault="0004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B5" w:rsidRDefault="0004000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58B5" w:rsidRDefault="0004000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F279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4" w:author="张海盈" w:date="2022-07-25T10:18:00Z">
                            <w:r w:rsidR="008F2794">
                              <w:rPr>
                                <w:noProof/>
                              </w:rPr>
                              <w:t>8</w:t>
                            </w:r>
                          </w:ins>
                          <w:del w:id="5" w:author="张海盈" w:date="2022-07-25T10:18:00Z">
                            <w:r w:rsidR="008F2794" w:rsidDel="008F2794">
                              <w:rPr>
                                <w:noProof/>
                              </w:rPr>
                              <w:delText>8</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058B5" w:rsidRDefault="0004000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F279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6" w:author="张海盈" w:date="2022-07-25T10:18:00Z">
                      <w:r w:rsidR="008F2794">
                        <w:rPr>
                          <w:noProof/>
                        </w:rPr>
                        <w:t>8</w:t>
                      </w:r>
                    </w:ins>
                    <w:del w:id="7" w:author="张海盈" w:date="2022-07-25T10:18:00Z">
                      <w:r w:rsidR="008F2794" w:rsidDel="008F2794">
                        <w:rPr>
                          <w:noProof/>
                        </w:rPr>
                        <w:delText>8</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02" w:rsidRDefault="00040002">
      <w:r>
        <w:separator/>
      </w:r>
    </w:p>
  </w:footnote>
  <w:footnote w:type="continuationSeparator" w:id="0">
    <w:p w:rsidR="00040002" w:rsidRDefault="00040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DB483FA8"/>
    <w:multiLevelType w:val="singleLevel"/>
    <w:tmpl w:val="DB483FA8"/>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F5380B00"/>
    <w:multiLevelType w:val="singleLevel"/>
    <w:tmpl w:val="F5380B00"/>
    <w:lvl w:ilvl="0">
      <w:start w:val="1"/>
      <w:numFmt w:val="decimal"/>
      <w:suff w:val="nothing"/>
      <w:lvlText w:val="%1．"/>
      <w:lvlJc w:val="left"/>
      <w:pPr>
        <w:ind w:left="0" w:firstLine="400"/>
      </w:pPr>
      <w:rPr>
        <w:rFonts w:hint="default"/>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7">
    <w:nsid w:val="3300DBEB"/>
    <w:multiLevelType w:val="singleLevel"/>
    <w:tmpl w:val="3300DBEB"/>
    <w:lvl w:ilvl="0">
      <w:start w:val="1"/>
      <w:numFmt w:val="decimal"/>
      <w:suff w:val="nothing"/>
      <w:lvlText w:val="%1、"/>
      <w:lvlJc w:val="left"/>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6F27037"/>
    <w:multiLevelType w:val="singleLevel"/>
    <w:tmpl w:val="66F27037"/>
    <w:lvl w:ilvl="0">
      <w:start w:val="1"/>
      <w:numFmt w:val="decimal"/>
      <w:suff w:val="nothing"/>
      <w:lvlText w:val="%1．"/>
      <w:lvlJc w:val="left"/>
      <w:pPr>
        <w:ind w:left="0" w:firstLine="400"/>
      </w:pPr>
      <w:rPr>
        <w:rFonts w:hint="default"/>
      </w:rPr>
    </w:lvl>
  </w:abstractNum>
  <w:abstractNum w:abstractNumId="12">
    <w:nsid w:val="7002F8F2"/>
    <w:multiLevelType w:val="singleLevel"/>
    <w:tmpl w:val="7002F8F2"/>
    <w:lvl w:ilvl="0">
      <w:start w:val="7"/>
      <w:numFmt w:val="chineseCounting"/>
      <w:suff w:val="space"/>
      <w:lvlText w:val="第%1条"/>
      <w:lvlJc w:val="left"/>
      <w:rPr>
        <w:rFonts w:hint="eastAsia"/>
      </w:rPr>
    </w:lvl>
  </w:abstractNum>
  <w:num w:numId="1">
    <w:abstractNumId w:val="5"/>
  </w:num>
  <w:num w:numId="2">
    <w:abstractNumId w:val="7"/>
  </w:num>
  <w:num w:numId="3">
    <w:abstractNumId w:val="10"/>
  </w:num>
  <w:num w:numId="4">
    <w:abstractNumId w:val="11"/>
  </w:num>
  <w:num w:numId="5">
    <w:abstractNumId w:val="4"/>
  </w:num>
  <w:num w:numId="6">
    <w:abstractNumId w:val="0"/>
  </w:num>
  <w:num w:numId="7">
    <w:abstractNumId w:val="2"/>
  </w:num>
  <w:num w:numId="8">
    <w:abstractNumId w:val="8"/>
  </w:num>
  <w:num w:numId="9">
    <w:abstractNumId w:val="12"/>
  </w:num>
  <w:num w:numId="10">
    <w:abstractNumId w:val="6"/>
  </w:num>
  <w:num w:numId="11">
    <w:abstractNumId w:val="3"/>
  </w:num>
  <w:num w:numId="12">
    <w:abstractNumId w:val="9"/>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40002"/>
    <w:rsid w:val="00062D06"/>
    <w:rsid w:val="000A5D54"/>
    <w:rsid w:val="000C2B5A"/>
    <w:rsid w:val="001A07F1"/>
    <w:rsid w:val="001D3FEC"/>
    <w:rsid w:val="00201EA2"/>
    <w:rsid w:val="002A1EA9"/>
    <w:rsid w:val="00465A99"/>
    <w:rsid w:val="004E7D3B"/>
    <w:rsid w:val="0054051D"/>
    <w:rsid w:val="0055284F"/>
    <w:rsid w:val="005B513B"/>
    <w:rsid w:val="005E68CF"/>
    <w:rsid w:val="006048BE"/>
    <w:rsid w:val="00607599"/>
    <w:rsid w:val="006501C4"/>
    <w:rsid w:val="006E44AD"/>
    <w:rsid w:val="007409C2"/>
    <w:rsid w:val="0079638C"/>
    <w:rsid w:val="0080374B"/>
    <w:rsid w:val="0082684F"/>
    <w:rsid w:val="00851044"/>
    <w:rsid w:val="008C17C3"/>
    <w:rsid w:val="008F2794"/>
    <w:rsid w:val="0099689B"/>
    <w:rsid w:val="00AB5B9C"/>
    <w:rsid w:val="00AC6D3E"/>
    <w:rsid w:val="00B2677F"/>
    <w:rsid w:val="00BA175D"/>
    <w:rsid w:val="00BC0846"/>
    <w:rsid w:val="00BE58C0"/>
    <w:rsid w:val="00C65C3A"/>
    <w:rsid w:val="00D00D3C"/>
    <w:rsid w:val="00D058B5"/>
    <w:rsid w:val="00D34A03"/>
    <w:rsid w:val="00D8556E"/>
    <w:rsid w:val="00DE23D9"/>
    <w:rsid w:val="00EB63F1"/>
    <w:rsid w:val="00F301DB"/>
    <w:rsid w:val="00F40D5A"/>
    <w:rsid w:val="00F54901"/>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C7B3FB"/>
    <w:rsid w:val="4B562BFB"/>
    <w:rsid w:val="4B9B105C"/>
    <w:rsid w:val="4D261BEA"/>
    <w:rsid w:val="4DD70C4E"/>
    <w:rsid w:val="5789094D"/>
    <w:rsid w:val="5BB2671C"/>
    <w:rsid w:val="690D3BC4"/>
    <w:rsid w:val="693B3F28"/>
    <w:rsid w:val="6A5B3DB2"/>
    <w:rsid w:val="6B160BA9"/>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pPr>
      <w:ind w:firstLineChars="200" w:firstLine="420"/>
    </w:pPr>
    <w:rPr>
      <w:rFonts w:ascii="Calibri" w:eastAsia="宋体" w:hAnsi="Calibri"/>
      <w:sz w:val="21"/>
      <w:szCs w:val="22"/>
    </w:rPr>
  </w:style>
  <w:style w:type="character" w:customStyle="1" w:styleId="Char">
    <w:name w:val="批注框文本 Char"/>
    <w:basedOn w:val="a1"/>
    <w:link w:val="a6"/>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541</Words>
  <Characters>3089</Characters>
  <Application>Microsoft Office Word</Application>
  <DocSecurity>0</DocSecurity>
  <Lines>25</Lines>
  <Paragraphs>7</Paragraphs>
  <ScaleCrop>false</ScaleCrop>
  <Company>Microsoft</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57</cp:revision>
  <cp:lastPrinted>2022-07-20T03:39:00Z</cp:lastPrinted>
  <dcterms:created xsi:type="dcterms:W3CDTF">2022-03-28T08:25:00Z</dcterms:created>
  <dcterms:modified xsi:type="dcterms:W3CDTF">2022-07-25T02:18:00Z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