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33" w:rsidRDefault="004D4BE3">
      <w:pPr>
        <w:spacing w:afterLines="50" w:after="156" w:line="560" w:lineRule="exact"/>
        <w:jc w:val="center"/>
        <w:rPr>
          <w:rFonts w:ascii="宋体" w:eastAsia="宋体" w:hAnsi="宋体" w:cs="宋体"/>
          <w:b/>
          <w:kern w:val="44"/>
          <w:sz w:val="44"/>
          <w:szCs w:val="44"/>
          <w:shd w:val="clear" w:color="auto" w:fill="FFFFFF"/>
        </w:rPr>
      </w:pPr>
      <w:r>
        <w:rPr>
          <w:rFonts w:ascii="宋体" w:eastAsia="宋体" w:hAnsi="宋体" w:cs="宋体" w:hint="eastAsia"/>
          <w:b/>
          <w:kern w:val="44"/>
          <w:sz w:val="44"/>
          <w:szCs w:val="44"/>
          <w:shd w:val="clear" w:color="auto" w:fill="FFFFFF"/>
        </w:rPr>
        <w:t>江门市市场监督管理局2022年食品相关产品生产许可证后技术性监督检查</w:t>
      </w:r>
      <w:r>
        <w:rPr>
          <w:rFonts w:ascii="宋体" w:eastAsia="宋体" w:hAnsi="宋体" w:cs="宋体" w:hint="eastAsia"/>
          <w:b/>
          <w:kern w:val="44"/>
          <w:sz w:val="44"/>
          <w:szCs w:val="44"/>
          <w:shd w:val="clear" w:color="auto" w:fill="FFFFFF"/>
        </w:rPr>
        <w:br/>
        <w:t>服务项目服务合同</w:t>
      </w:r>
    </w:p>
    <w:p w:rsidR="00156833" w:rsidRDefault="00156833">
      <w:pPr>
        <w:spacing w:line="480" w:lineRule="exact"/>
        <w:rPr>
          <w:rFonts w:ascii="仿宋" w:eastAsia="仿宋" w:hAnsi="仿宋" w:cs="仿宋"/>
          <w:sz w:val="28"/>
          <w:szCs w:val="28"/>
          <w:u w:val="single"/>
        </w:rPr>
      </w:pPr>
    </w:p>
    <w:p w:rsidR="00156833" w:rsidRDefault="004D4BE3">
      <w:pPr>
        <w:spacing w:line="480" w:lineRule="exact"/>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b/>
          <w:bCs/>
          <w:sz w:val="28"/>
          <w:szCs w:val="28"/>
          <w:u w:val="single"/>
        </w:rPr>
        <w:t>江门市市场监督管理局</w:t>
      </w:r>
      <w:r>
        <w:rPr>
          <w:rFonts w:ascii="仿宋" w:eastAsia="仿宋" w:hAnsi="仿宋" w:cs="仿宋" w:hint="eastAsia"/>
          <w:sz w:val="28"/>
          <w:szCs w:val="28"/>
        </w:rPr>
        <w:t xml:space="preserve"> </w:t>
      </w:r>
      <w:bookmarkStart w:id="0" w:name="_GoBack"/>
      <w:bookmarkEnd w:id="0"/>
    </w:p>
    <w:p w:rsidR="00156833" w:rsidRDefault="004D4BE3">
      <w:pPr>
        <w:spacing w:line="480" w:lineRule="exact"/>
        <w:rPr>
          <w:rFonts w:ascii="仿宋" w:eastAsia="仿宋" w:hAnsi="仿宋" w:cs="仿宋"/>
          <w:sz w:val="28"/>
          <w:szCs w:val="28"/>
        </w:rPr>
      </w:pPr>
      <w:r>
        <w:rPr>
          <w:rFonts w:ascii="仿宋" w:eastAsia="仿宋" w:hAnsi="仿宋" w:cs="仿宋" w:hint="eastAsia"/>
          <w:sz w:val="28"/>
          <w:szCs w:val="28"/>
        </w:rPr>
        <w:t>地址：</w:t>
      </w:r>
      <w:r>
        <w:rPr>
          <w:rFonts w:ascii="仿宋" w:eastAsia="仿宋" w:hAnsi="仿宋" w:cs="仿宋" w:hint="eastAsia"/>
          <w:sz w:val="28"/>
          <w:szCs w:val="28"/>
          <w:u w:val="single"/>
        </w:rPr>
        <w:t>江门市东华二路7号</w:t>
      </w:r>
      <w:r>
        <w:rPr>
          <w:rFonts w:ascii="仿宋" w:eastAsia="仿宋" w:hAnsi="仿宋" w:cs="仿宋" w:hint="eastAsia"/>
          <w:sz w:val="28"/>
          <w:szCs w:val="28"/>
        </w:rPr>
        <w:t xml:space="preserve"> </w:t>
      </w:r>
    </w:p>
    <w:p w:rsidR="00156833" w:rsidRDefault="004D4BE3">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u w:val="single"/>
          <w:lang w:bidi="ar"/>
        </w:rPr>
        <w:t>周冰如</w:t>
      </w:r>
    </w:p>
    <w:p w:rsidR="00156833" w:rsidRDefault="004D4BE3">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u w:val="single"/>
          <w:lang w:bidi="ar"/>
        </w:rPr>
        <w:t>3168380</w:t>
      </w:r>
    </w:p>
    <w:p w:rsidR="00156833" w:rsidRDefault="004D4BE3">
      <w:pPr>
        <w:spacing w:line="480" w:lineRule="exact"/>
        <w:rPr>
          <w:rFonts w:ascii="仿宋" w:eastAsia="仿宋" w:hAnsi="仿宋" w:cs="仿宋"/>
          <w:b/>
          <w:sz w:val="28"/>
          <w:szCs w:val="28"/>
          <w:u w:val="single"/>
        </w:rPr>
      </w:pPr>
      <w:r>
        <w:rPr>
          <w:rFonts w:ascii="仿宋" w:eastAsia="仿宋" w:hAnsi="仿宋" w:cs="仿宋" w:hint="eastAsia"/>
          <w:b/>
          <w:bCs/>
          <w:sz w:val="28"/>
          <w:szCs w:val="28"/>
          <w:lang w:bidi="ar"/>
        </w:rPr>
        <w:t>乙方：</w:t>
      </w:r>
      <w:r>
        <w:rPr>
          <w:rFonts w:ascii="仿宋" w:eastAsia="仿宋" w:hAnsi="仿宋" w:cs="仿宋" w:hint="eastAsia"/>
          <w:sz w:val="28"/>
          <w:szCs w:val="28"/>
          <w:lang w:bidi="ar"/>
        </w:rPr>
        <w:t xml:space="preserve"> </w:t>
      </w:r>
      <w:r>
        <w:rPr>
          <w:rFonts w:ascii="仿宋" w:eastAsia="仿宋" w:hAnsi="仿宋" w:cs="仿宋" w:hint="eastAsia"/>
          <w:b/>
          <w:sz w:val="28"/>
          <w:szCs w:val="28"/>
          <w:u w:val="single"/>
          <w:lang w:bidi="ar"/>
        </w:rPr>
        <w:t>中标人</w:t>
      </w:r>
    </w:p>
    <w:p w:rsidR="00156833" w:rsidRDefault="004D4BE3">
      <w:pPr>
        <w:spacing w:line="480" w:lineRule="exact"/>
        <w:rPr>
          <w:rFonts w:ascii="仿宋" w:eastAsia="仿宋" w:hAnsi="仿宋" w:cs="仿宋"/>
          <w:sz w:val="28"/>
          <w:szCs w:val="28"/>
        </w:rPr>
      </w:pPr>
      <w:r>
        <w:rPr>
          <w:rFonts w:ascii="仿宋" w:eastAsia="仿宋" w:hAnsi="仿宋" w:cs="仿宋" w:hint="eastAsia"/>
          <w:sz w:val="28"/>
          <w:szCs w:val="28"/>
          <w:lang w:bidi="ar"/>
        </w:rPr>
        <w:t xml:space="preserve">地址： </w:t>
      </w:r>
      <w:r>
        <w:rPr>
          <w:rFonts w:ascii="仿宋" w:eastAsia="仿宋" w:hAnsi="仿宋" w:cs="仿宋" w:hint="eastAsia"/>
          <w:sz w:val="28"/>
          <w:szCs w:val="28"/>
          <w:u w:val="single"/>
          <w:lang w:bidi="ar"/>
        </w:rPr>
        <w:t>×××</w:t>
      </w:r>
    </w:p>
    <w:p w:rsidR="00156833" w:rsidRDefault="004D4BE3">
      <w:pPr>
        <w:spacing w:line="480" w:lineRule="exact"/>
        <w:rPr>
          <w:rFonts w:ascii="仿宋" w:eastAsia="仿宋" w:hAnsi="仿宋" w:cs="仿宋"/>
          <w:sz w:val="28"/>
          <w:szCs w:val="28"/>
        </w:rPr>
      </w:pPr>
      <w:r>
        <w:rPr>
          <w:rFonts w:ascii="仿宋" w:eastAsia="仿宋" w:hAnsi="仿宋" w:cs="仿宋" w:hint="eastAsia"/>
          <w:sz w:val="28"/>
          <w:szCs w:val="28"/>
          <w:lang w:bidi="ar"/>
        </w:rPr>
        <w:t>联系人：</w:t>
      </w:r>
      <w:r>
        <w:rPr>
          <w:rFonts w:ascii="仿宋" w:eastAsia="仿宋" w:hAnsi="仿宋" w:cs="仿宋" w:hint="eastAsia"/>
          <w:sz w:val="28"/>
          <w:szCs w:val="28"/>
          <w:u w:val="single"/>
          <w:lang w:bidi="ar"/>
        </w:rPr>
        <w:t>×××</w:t>
      </w:r>
    </w:p>
    <w:p w:rsidR="00156833" w:rsidRDefault="004D4BE3">
      <w:pPr>
        <w:spacing w:line="480" w:lineRule="exact"/>
        <w:rPr>
          <w:rFonts w:ascii="仿宋" w:eastAsia="仿宋" w:hAnsi="仿宋" w:cs="仿宋"/>
          <w:sz w:val="28"/>
          <w:szCs w:val="28"/>
        </w:rPr>
      </w:pPr>
      <w:r>
        <w:rPr>
          <w:rFonts w:ascii="仿宋" w:eastAsia="仿宋" w:hAnsi="仿宋" w:cs="仿宋" w:hint="eastAsia"/>
          <w:sz w:val="28"/>
          <w:szCs w:val="28"/>
          <w:lang w:bidi="ar"/>
        </w:rPr>
        <w:t xml:space="preserve">电话： </w:t>
      </w:r>
      <w:r>
        <w:rPr>
          <w:rFonts w:ascii="仿宋" w:eastAsia="仿宋" w:hAnsi="仿宋" w:cs="仿宋" w:hint="eastAsia"/>
          <w:sz w:val="28"/>
          <w:szCs w:val="28"/>
          <w:u w:val="single"/>
          <w:lang w:bidi="ar"/>
        </w:rPr>
        <w:t>×××</w:t>
      </w:r>
    </w:p>
    <w:p w:rsidR="00156833" w:rsidRDefault="00156833">
      <w:pPr>
        <w:spacing w:line="480" w:lineRule="exact"/>
        <w:ind w:firstLineChars="200" w:firstLine="560"/>
        <w:rPr>
          <w:rFonts w:ascii="仿宋" w:eastAsia="仿宋" w:hAnsi="仿宋" w:cs="仿宋"/>
          <w:sz w:val="28"/>
          <w:szCs w:val="28"/>
        </w:rPr>
      </w:pPr>
    </w:p>
    <w:p w:rsidR="00156833" w:rsidRDefault="004D4BE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甲、乙双方根据“江门市市场监督管理局2022年食品相关产品生产许可证后技术性监督检查服务项目”（项目编号：</w:t>
      </w:r>
      <w:proofErr w:type="spellStart"/>
      <w:r>
        <w:rPr>
          <w:rFonts w:ascii="仿宋" w:eastAsia="仿宋" w:hAnsi="仿宋" w:cs="仿宋" w:hint="eastAsia"/>
          <w:sz w:val="28"/>
          <w:szCs w:val="28"/>
        </w:rPr>
        <w:t>xxxx</w:t>
      </w:r>
      <w:proofErr w:type="spellEnd"/>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）（以下简称项目）的采购公告、项目采购结果公告的要求，按照《中华人民共和国政府采购法》及其实施条例等相关法律法规的规定，经双方协商，本着平等互利和诚实信用的原则，一致同意签订本合同如下：</w:t>
      </w:r>
    </w:p>
    <w:p w:rsidR="00156833" w:rsidRDefault="00156833">
      <w:pPr>
        <w:spacing w:line="480" w:lineRule="exact"/>
        <w:ind w:firstLineChars="200" w:firstLine="560"/>
        <w:rPr>
          <w:rFonts w:ascii="仿宋" w:eastAsia="仿宋" w:hAnsi="仿宋" w:cs="仿宋"/>
          <w:sz w:val="28"/>
          <w:szCs w:val="28"/>
        </w:rPr>
      </w:pPr>
    </w:p>
    <w:p w:rsidR="00156833" w:rsidRDefault="004D4BE3">
      <w:pPr>
        <w:numPr>
          <w:ilvl w:val="0"/>
          <w:numId w:val="1"/>
        </w:numPr>
        <w:spacing w:line="480" w:lineRule="exact"/>
        <w:ind w:firstLine="0"/>
        <w:rPr>
          <w:rFonts w:ascii="仿宋" w:eastAsia="仿宋" w:hAnsi="仿宋" w:cs="仿宋"/>
          <w:sz w:val="28"/>
          <w:szCs w:val="28"/>
        </w:rPr>
      </w:pPr>
      <w:r>
        <w:rPr>
          <w:rFonts w:ascii="仿宋" w:eastAsia="仿宋" w:hAnsi="仿宋" w:cs="仿宋" w:hint="eastAsia"/>
          <w:b/>
          <w:bCs/>
          <w:sz w:val="28"/>
          <w:szCs w:val="28"/>
        </w:rPr>
        <w:t>项目服务内容及要求</w:t>
      </w:r>
    </w:p>
    <w:p w:rsidR="00156833" w:rsidRDefault="004D4BE3">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项目服务内容</w:t>
      </w:r>
    </w:p>
    <w:p w:rsidR="00156833" w:rsidRDefault="004D4BE3" w:rsidP="00CD7308">
      <w:pPr>
        <w:numPr>
          <w:ilvl w:val="255"/>
          <w:numId w:val="0"/>
        </w:numPr>
        <w:tabs>
          <w:tab w:val="left" w:pos="1890"/>
        </w:tabs>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甲方委托乙方组织符合一定资质要求的技术专家组成检查组（由乙方提交专家成员名单并由甲方最终确定），按照《广东省质监局工业产品（含食品相关产品）生产许可事中事后监督检查工作指引（试行）》的规定，对江门市食品相关产品生产许可获证企业开展技术性监督检查</w:t>
      </w:r>
      <w:r w:rsidRPr="00CD7308">
        <w:rPr>
          <w:rFonts w:ascii="仿宋" w:eastAsia="仿宋" w:hAnsi="仿宋" w:cs="仿宋" w:hint="eastAsia"/>
          <w:sz w:val="28"/>
          <w:szCs w:val="28"/>
          <w:lang w:bidi="ar"/>
        </w:rPr>
        <w:t>（主要包括日常监督检查、例行检查、飞行检查等）</w:t>
      </w:r>
      <w:r>
        <w:rPr>
          <w:rFonts w:ascii="仿宋" w:eastAsia="仿宋" w:hAnsi="仿宋" w:cs="仿宋" w:hint="eastAsia"/>
          <w:sz w:val="28"/>
          <w:szCs w:val="28"/>
        </w:rPr>
        <w:t>，检查企业数量不少于24家次（具体被检查单位名单以甲方任务委托书为准）。</w:t>
      </w:r>
    </w:p>
    <w:p w:rsidR="00156833" w:rsidRDefault="004D4BE3" w:rsidP="00CD7308">
      <w:pPr>
        <w:numPr>
          <w:ilvl w:val="255"/>
          <w:numId w:val="0"/>
        </w:numPr>
        <w:tabs>
          <w:tab w:val="left" w:pos="1890"/>
        </w:tabs>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2.日常监督检查是指对江门市食品生产经营者开展的常规性检查；飞行检查是指对食品生产经营者依法开展的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预先告知的监督检查；体系检查是指对特殊食品、高风险大宗食品生产企业和大型食品经营企业等的质量管理体系执行情况依法开展的系统性监督检查。</w:t>
      </w:r>
    </w:p>
    <w:p w:rsidR="00156833" w:rsidRDefault="004D4BE3">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rPr>
        <w:t>检查内容</w:t>
      </w:r>
    </w:p>
    <w:p w:rsidR="00156833" w:rsidRDefault="004D4BE3">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甲、乙双方签订合同之日起</w:t>
      </w:r>
      <w:r>
        <w:rPr>
          <w:rFonts w:ascii="仿宋" w:eastAsia="仿宋" w:hAnsi="仿宋" w:cs="仿宋" w:hint="eastAsia"/>
          <w:color w:val="FF0000"/>
          <w:sz w:val="28"/>
          <w:szCs w:val="28"/>
        </w:rPr>
        <w:t>10</w:t>
      </w:r>
      <w:r>
        <w:rPr>
          <w:rFonts w:ascii="仿宋" w:eastAsia="仿宋" w:hAnsi="仿宋" w:cs="仿宋"/>
          <w:sz w:val="28"/>
          <w:szCs w:val="28"/>
        </w:rPr>
        <w:t>日内</w:t>
      </w:r>
      <w:r>
        <w:rPr>
          <w:rFonts w:ascii="仿宋" w:eastAsia="仿宋" w:hAnsi="仿宋" w:cs="仿宋" w:hint="eastAsia"/>
          <w:sz w:val="28"/>
          <w:szCs w:val="28"/>
        </w:rPr>
        <w:t>乙方应根据《中华人民共和国食品安全法》《</w:t>
      </w:r>
      <w:hyperlink r:id="rId10" w:tgtFrame="C:UsersAdministratorDesktop_blank" w:history="1">
        <w:r>
          <w:rPr>
            <w:rStyle w:val="a7"/>
            <w:rFonts w:ascii="仿宋" w:eastAsia="仿宋" w:hAnsi="仿宋" w:cs="仿宋" w:hint="eastAsia"/>
            <w:color w:val="auto"/>
            <w:sz w:val="28"/>
            <w:szCs w:val="28"/>
          </w:rPr>
          <w:t>中华人民共和国工业产品生产许可证管理条例</w:t>
        </w:r>
      </w:hyperlink>
      <w:r>
        <w:rPr>
          <w:rFonts w:ascii="仿宋" w:eastAsia="仿宋" w:hAnsi="仿宋" w:cs="仿宋" w:hint="eastAsia"/>
          <w:sz w:val="28"/>
          <w:szCs w:val="28"/>
        </w:rPr>
        <w:t>》《中华人民共和国工业产品生产许可证管理条例实施办法》《广东省食品相关产品生产加工监督管理办法》《食品安全国家标准食品接触材料及制品生产通用卫生规范》（</w:t>
      </w:r>
      <w:r>
        <w:rPr>
          <w:rFonts w:ascii="仿宋" w:eastAsia="仿宋" w:hAnsi="仿宋" w:cs="仿宋"/>
          <w:sz w:val="28"/>
          <w:szCs w:val="28"/>
        </w:rPr>
        <w:t>GB31603-2015</w:t>
      </w:r>
      <w:r>
        <w:rPr>
          <w:rFonts w:ascii="仿宋" w:eastAsia="仿宋" w:hAnsi="仿宋" w:cs="仿宋" w:hint="eastAsia"/>
          <w:sz w:val="28"/>
          <w:szCs w:val="28"/>
        </w:rPr>
        <w:t>）等相关要求，针对食品相关产品生产许可企业的生产现状以及食品相关产品的质量隐患问题，草拟《食品相关产品生产许可技术性检查表》（以下简称《检查表》）并提交甲方审定。</w:t>
      </w:r>
    </w:p>
    <w:p w:rsidR="00156833" w:rsidRDefault="004D4BE3">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检查组人员组成</w:t>
      </w:r>
    </w:p>
    <w:p w:rsidR="00156833" w:rsidRDefault="004D4BE3">
      <w:pPr>
        <w:pStyle w:val="a0"/>
        <w:spacing w:line="480" w:lineRule="exact"/>
        <w:ind w:firstLine="560"/>
        <w:rPr>
          <w:rFonts w:ascii="仿宋" w:eastAsia="仿宋" w:hAnsi="仿宋" w:cs="仿宋"/>
          <w:sz w:val="28"/>
          <w:szCs w:val="28"/>
          <w:lang w:bidi="ar"/>
        </w:rPr>
      </w:pPr>
      <w:r>
        <w:rPr>
          <w:rFonts w:ascii="仿宋" w:eastAsia="仿宋" w:hAnsi="仿宋" w:cs="仿宋" w:hint="eastAsia"/>
          <w:sz w:val="28"/>
          <w:szCs w:val="28"/>
          <w:lang w:bidi="ar"/>
        </w:rPr>
        <w:t>每个检查组由</w:t>
      </w:r>
      <w:r>
        <w:rPr>
          <w:rFonts w:ascii="仿宋" w:eastAsia="仿宋" w:hAnsi="仿宋" w:cs="仿宋"/>
          <w:sz w:val="28"/>
          <w:szCs w:val="28"/>
          <w:lang w:bidi="ar"/>
        </w:rPr>
        <w:t>2</w:t>
      </w:r>
      <w:r>
        <w:rPr>
          <w:rFonts w:ascii="仿宋" w:eastAsia="仿宋" w:hAnsi="仿宋" w:cs="仿宋" w:hint="eastAsia"/>
          <w:sz w:val="28"/>
          <w:szCs w:val="28"/>
          <w:lang w:bidi="ar"/>
        </w:rPr>
        <w:t>名乙方委派的专业技术人员组成。开展检查时，企业所在地市（区）市场监督管理局须选派至少</w:t>
      </w:r>
      <w:r>
        <w:rPr>
          <w:rFonts w:ascii="仿宋" w:eastAsia="仿宋" w:hAnsi="仿宋" w:cs="仿宋"/>
          <w:sz w:val="28"/>
          <w:szCs w:val="28"/>
          <w:lang w:bidi="ar"/>
        </w:rPr>
        <w:t>1</w:t>
      </w:r>
      <w:r>
        <w:rPr>
          <w:rFonts w:ascii="仿宋" w:eastAsia="仿宋" w:hAnsi="仿宋" w:cs="仿宋" w:hint="eastAsia"/>
          <w:sz w:val="28"/>
          <w:szCs w:val="28"/>
          <w:lang w:bidi="ar"/>
        </w:rPr>
        <w:t>名监管人员配合参与检查</w:t>
      </w:r>
      <w:r>
        <w:rPr>
          <w:rFonts w:ascii="仿宋" w:eastAsia="仿宋" w:hAnsi="仿宋" w:cs="仿宋"/>
          <w:sz w:val="28"/>
          <w:szCs w:val="28"/>
          <w:lang w:bidi="ar"/>
        </w:rPr>
        <w:t>,</w:t>
      </w:r>
      <w:r>
        <w:rPr>
          <w:rFonts w:ascii="仿宋" w:eastAsia="仿宋" w:hAnsi="仿宋" w:cs="仿宋" w:hint="eastAsia"/>
          <w:sz w:val="28"/>
          <w:szCs w:val="28"/>
          <w:lang w:bidi="ar"/>
        </w:rPr>
        <w:t>也可安排监管人员跟班学习。</w:t>
      </w:r>
    </w:p>
    <w:p w:rsidR="00156833" w:rsidRDefault="004D4BE3">
      <w:pPr>
        <w:pStyle w:val="a0"/>
        <w:numPr>
          <w:ilvl w:val="0"/>
          <w:numId w:val="2"/>
        </w:numPr>
        <w:spacing w:line="480" w:lineRule="exact"/>
        <w:ind w:firstLineChars="0" w:firstLine="560"/>
        <w:rPr>
          <w:rFonts w:ascii="仿宋" w:eastAsia="仿宋" w:hAnsi="仿宋" w:cs="仿宋"/>
          <w:sz w:val="28"/>
          <w:szCs w:val="28"/>
          <w:lang w:bidi="ar"/>
        </w:rPr>
      </w:pPr>
      <w:r>
        <w:rPr>
          <w:rFonts w:ascii="仿宋" w:eastAsia="仿宋" w:hAnsi="仿宋" w:cs="仿宋" w:hint="eastAsia"/>
          <w:sz w:val="28"/>
          <w:szCs w:val="28"/>
          <w:lang w:bidi="ar"/>
        </w:rPr>
        <w:t>检查工作要求</w:t>
      </w:r>
    </w:p>
    <w:p w:rsidR="00156833" w:rsidRDefault="004D4BE3">
      <w:pPr>
        <w:numPr>
          <w:ilvl w:val="0"/>
          <w:numId w:val="3"/>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lang w:bidi="ar"/>
        </w:rPr>
        <w:t>规范检查程序</w:t>
      </w:r>
    </w:p>
    <w:p w:rsidR="00156833" w:rsidRDefault="004D4BE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（１）检查组应当主动向被检查单位公开身份、检查内容、评判标准和检查结论。检查按照首次会议、现场沟通、现场审核、回顾需要的记录、检查回复、末次会议等程序进行。</w:t>
      </w:r>
    </w:p>
    <w:p w:rsidR="00156833" w:rsidRDefault="004D4BE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２）检查组应当如实填写《检查表》和《食品相关产品生产许可技术性检查问题清单》（以下简称《问题清单》），并对企业正门、生产车间入口、主要生产设备、检验设备、主要原辅材料、生产产品等重点部位、重点环节的检查情况进行影像记录。</w:t>
      </w:r>
    </w:p>
    <w:p w:rsidR="00156833" w:rsidRDefault="004D4BE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（３）检查组应当就检查情况与被检查单位参加人员交换意见。《问题清单》由检查人员和被检查单位法人代表或其授权的人员签字并盖章。被检查单位对检查结果有异议的，可以签署异议。被检查单</w:t>
      </w:r>
      <w:r>
        <w:rPr>
          <w:rFonts w:ascii="仿宋" w:eastAsia="仿宋" w:hAnsi="仿宋" w:cs="仿宋" w:hint="eastAsia"/>
          <w:sz w:val="28"/>
          <w:szCs w:val="28"/>
          <w:lang w:bidi="ar"/>
        </w:rPr>
        <w:lastRenderedPageBreak/>
        <w:t>位拒绝在相关文书、资料上签字或盖章的，检查人员应当注明，并可以邀请有关人员作为见证人签字、盖章，或者录音、录像等方式进行记录。被检查单位拒绝接受检查的，检查组应当填写《食品相关产品技术性检查企业拒绝现场检查认定表》并提交甲方。</w:t>
      </w:r>
    </w:p>
    <w:p w:rsidR="00156833" w:rsidRDefault="004D4BE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（４）因企业倒闭、注销、停产等原因导致无法开展现场检查的，检查人员应当填写《食品相关产品生产企业未开展技术性检查情况表》，列明未开展现场检查的原因，并由检查人员、监管人员共同签字确认。</w:t>
      </w:r>
    </w:p>
    <w:p w:rsidR="00156833" w:rsidRDefault="004D4BE3">
      <w:pPr>
        <w:numPr>
          <w:ilvl w:val="0"/>
          <w:numId w:val="3"/>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lang w:bidi="ar"/>
        </w:rPr>
        <w:t>严格问题处置</w:t>
      </w:r>
    </w:p>
    <w:p w:rsidR="00156833" w:rsidRDefault="004D4BE3">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检查组在检查结束后应向</w:t>
      </w:r>
      <w:proofErr w:type="gramStart"/>
      <w:r>
        <w:rPr>
          <w:rFonts w:ascii="仿宋" w:eastAsia="仿宋" w:hAnsi="仿宋" w:cs="仿宋" w:hint="eastAsia"/>
          <w:sz w:val="28"/>
          <w:szCs w:val="28"/>
          <w:lang w:bidi="ar"/>
        </w:rPr>
        <w:t>企业所地市场</w:t>
      </w:r>
      <w:proofErr w:type="gramEnd"/>
      <w:r>
        <w:rPr>
          <w:rFonts w:ascii="仿宋" w:eastAsia="仿宋" w:hAnsi="仿宋" w:cs="仿宋" w:hint="eastAsia"/>
          <w:sz w:val="28"/>
          <w:szCs w:val="28"/>
          <w:lang w:bidi="ar"/>
        </w:rPr>
        <w:t>监管部门移交《检查表》和《问题清单》，如发现企业存在违法问题时，应制作《食品相关产品技术性监督检查涉嫌违法线索移送书》，及时告知</w:t>
      </w:r>
      <w:proofErr w:type="gramStart"/>
      <w:r>
        <w:rPr>
          <w:rFonts w:ascii="仿宋" w:eastAsia="仿宋" w:hAnsi="仿宋" w:cs="仿宋" w:hint="eastAsia"/>
          <w:sz w:val="28"/>
          <w:szCs w:val="28"/>
          <w:lang w:bidi="ar"/>
        </w:rPr>
        <w:t>企业所地市场</w:t>
      </w:r>
      <w:proofErr w:type="gramEnd"/>
      <w:r>
        <w:rPr>
          <w:rFonts w:ascii="仿宋" w:eastAsia="仿宋" w:hAnsi="仿宋" w:cs="仿宋" w:hint="eastAsia"/>
          <w:sz w:val="28"/>
          <w:szCs w:val="28"/>
          <w:lang w:bidi="ar"/>
        </w:rPr>
        <w:t>监管部门。对检查过程中发现的问题，各市（区）局应及时督促企业整改，涉及违法违规行为的，要依法严肃处理，并于</w:t>
      </w:r>
      <w:r>
        <w:rPr>
          <w:rFonts w:ascii="仿宋" w:eastAsia="仿宋" w:hAnsi="仿宋" w:cs="仿宋" w:hint="eastAsia"/>
          <w:color w:val="000000" w:themeColor="text1"/>
          <w:sz w:val="28"/>
          <w:szCs w:val="28"/>
          <w:lang w:bidi="ar"/>
        </w:rPr>
        <w:t>技术监督检查结束后</w:t>
      </w:r>
      <w:r>
        <w:rPr>
          <w:rFonts w:ascii="仿宋" w:eastAsia="仿宋" w:hAnsi="仿宋" w:cs="仿宋"/>
          <w:color w:val="000000" w:themeColor="text1"/>
          <w:sz w:val="28"/>
          <w:szCs w:val="28"/>
          <w:lang w:bidi="ar"/>
        </w:rPr>
        <w:t>10个工作日内</w:t>
      </w:r>
      <w:r>
        <w:rPr>
          <w:rFonts w:ascii="仿宋" w:eastAsia="仿宋" w:hAnsi="仿宋" w:cs="仿宋" w:hint="eastAsia"/>
          <w:sz w:val="28"/>
          <w:szCs w:val="28"/>
          <w:lang w:bidi="ar"/>
        </w:rPr>
        <w:t>填写《监督检查处理结果汇总表》报送甲方。</w:t>
      </w:r>
    </w:p>
    <w:p w:rsidR="00156833" w:rsidRDefault="004D4BE3">
      <w:pPr>
        <w:numPr>
          <w:ilvl w:val="0"/>
          <w:numId w:val="3"/>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lang w:bidi="ar"/>
        </w:rPr>
        <w:t>严肃工作纪律</w:t>
      </w:r>
    </w:p>
    <w:p w:rsidR="00156833" w:rsidRDefault="004D4BE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检查组应廉洁自律，主动接受</w:t>
      </w:r>
      <w:proofErr w:type="gramStart"/>
      <w:r>
        <w:rPr>
          <w:rFonts w:ascii="仿宋" w:eastAsia="仿宋" w:hAnsi="仿宋" w:cs="仿宋" w:hint="eastAsia"/>
          <w:sz w:val="28"/>
          <w:szCs w:val="28"/>
          <w:lang w:bidi="ar"/>
        </w:rPr>
        <w:t>企业所地市场</w:t>
      </w:r>
      <w:proofErr w:type="gramEnd"/>
      <w:r>
        <w:rPr>
          <w:rFonts w:ascii="仿宋" w:eastAsia="仿宋" w:hAnsi="仿宋" w:cs="仿宋" w:hint="eastAsia"/>
          <w:sz w:val="28"/>
          <w:szCs w:val="28"/>
          <w:lang w:bidi="ar"/>
        </w:rPr>
        <w:t>监管部门和企业的监督。不得索取或者收受企业红包礼金和礼物，不得借检查之机对被检查单位进行索拿卡要，不得由被检查单位承担食宿、交通等费用。</w:t>
      </w:r>
    </w:p>
    <w:p w:rsidR="00156833" w:rsidRDefault="004D4BE3">
      <w:pPr>
        <w:numPr>
          <w:ilvl w:val="0"/>
          <w:numId w:val="3"/>
        </w:numPr>
        <w:spacing w:line="480" w:lineRule="exact"/>
        <w:ind w:firstLineChars="200" w:firstLine="562"/>
        <w:rPr>
          <w:rFonts w:ascii="仿宋" w:eastAsia="仿宋" w:hAnsi="仿宋" w:cs="仿宋"/>
          <w:bCs/>
          <w:sz w:val="28"/>
          <w:szCs w:val="28"/>
          <w:lang w:bidi="ar"/>
        </w:rPr>
      </w:pPr>
      <w:r>
        <w:rPr>
          <w:rFonts w:ascii="仿宋" w:eastAsia="仿宋" w:hAnsi="仿宋" w:cs="仿宋" w:hint="eastAsia"/>
          <w:b/>
          <w:bCs/>
          <w:sz w:val="28"/>
          <w:szCs w:val="28"/>
          <w:lang w:bidi="ar"/>
        </w:rPr>
        <w:t>及时报送总结</w:t>
      </w:r>
    </w:p>
    <w:p w:rsidR="00156833" w:rsidRDefault="004D4BE3">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乙方应在检查完成之日起10日内及时向甲方书面报送检查情况和总结，对检查过程中发现的问题进行评估、分析并提出建议。</w:t>
      </w:r>
    </w:p>
    <w:p w:rsidR="00156833" w:rsidRDefault="004D4BE3">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项目费用及支付方式</w:t>
      </w:r>
    </w:p>
    <w:p w:rsidR="00156833" w:rsidRDefault="004D4BE3">
      <w:pPr>
        <w:numPr>
          <w:ilvl w:val="0"/>
          <w:numId w:val="4"/>
        </w:numPr>
        <w:spacing w:line="480" w:lineRule="exact"/>
        <w:rPr>
          <w:rFonts w:ascii="仿宋" w:eastAsia="仿宋" w:hAnsi="仿宋" w:cs="仿宋"/>
          <w:sz w:val="28"/>
          <w:szCs w:val="28"/>
        </w:rPr>
      </w:pPr>
      <w:r>
        <w:rPr>
          <w:rFonts w:ascii="仿宋" w:eastAsia="仿宋" w:hAnsi="仿宋" w:cs="仿宋" w:hint="eastAsia"/>
          <w:sz w:val="28"/>
          <w:szCs w:val="28"/>
        </w:rPr>
        <w:t>乙方向甲方提供技术服务可获得的项目服务费用总价：预算人民币    元整（¥    元）</w:t>
      </w:r>
      <w:r>
        <w:rPr>
          <w:rFonts w:ascii="仿宋" w:eastAsia="仿宋" w:hAnsi="仿宋" w:cs="仿宋" w:hint="eastAsia"/>
          <w:sz w:val="28"/>
          <w:szCs w:val="28"/>
          <w:lang w:bidi="ar"/>
        </w:rPr>
        <w:t>（项目费用总价</w:t>
      </w:r>
      <w:proofErr w:type="gramStart"/>
      <w:r>
        <w:rPr>
          <w:rFonts w:ascii="仿宋" w:eastAsia="仿宋" w:hAnsi="仿宋" w:cs="仿宋" w:hint="eastAsia"/>
          <w:sz w:val="28"/>
          <w:szCs w:val="28"/>
          <w:lang w:bidi="ar"/>
        </w:rPr>
        <w:t>含组织</w:t>
      </w:r>
      <w:proofErr w:type="gramEnd"/>
      <w:r>
        <w:rPr>
          <w:rFonts w:ascii="仿宋" w:eastAsia="仿宋" w:hAnsi="仿宋" w:cs="仿宋" w:hint="eastAsia"/>
          <w:sz w:val="28"/>
          <w:szCs w:val="28"/>
          <w:lang w:bidi="ar"/>
        </w:rPr>
        <w:t>专家检查费、交通差旅费、编制检查内容、评估分析费等在项目实施过程中所产生的所有费用以及相关税费）</w:t>
      </w:r>
      <w:r>
        <w:rPr>
          <w:rFonts w:ascii="仿宋" w:eastAsia="仿宋" w:hAnsi="仿宋" w:cs="仿宋" w:hint="eastAsia"/>
          <w:sz w:val="28"/>
          <w:szCs w:val="28"/>
        </w:rPr>
        <w:t>。</w:t>
      </w:r>
    </w:p>
    <w:p w:rsidR="00156833" w:rsidRDefault="004D4BE3">
      <w:pPr>
        <w:numPr>
          <w:ilvl w:val="0"/>
          <w:numId w:val="4"/>
        </w:numPr>
        <w:spacing w:line="480" w:lineRule="exact"/>
        <w:rPr>
          <w:rFonts w:ascii="仿宋" w:eastAsia="仿宋" w:hAnsi="仿宋" w:cs="仿宋"/>
          <w:sz w:val="28"/>
          <w:szCs w:val="28"/>
        </w:rPr>
      </w:pPr>
      <w:r>
        <w:rPr>
          <w:rFonts w:ascii="仿宋" w:eastAsia="仿宋" w:hAnsi="仿宋" w:cs="仿宋" w:hint="eastAsia"/>
          <w:sz w:val="28"/>
          <w:szCs w:val="28"/>
        </w:rPr>
        <w:t>付款时间、方式：分二期支付。</w:t>
      </w:r>
    </w:p>
    <w:p w:rsidR="00156833" w:rsidRDefault="004D4BE3">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第一期：项目进度达到50%以上的，乙方报请甲方审核确认</w:t>
      </w:r>
      <w:r>
        <w:rPr>
          <w:rFonts w:ascii="仿宋" w:eastAsia="仿宋" w:hAnsi="仿宋" w:cs="仿宋" w:hint="eastAsia"/>
          <w:sz w:val="28"/>
          <w:szCs w:val="28"/>
        </w:rPr>
        <w:lastRenderedPageBreak/>
        <w:t>后，甲方自收到乙方开具等额有效的发票之日起30个工作日内，首期向乙方支付项目服务总费用的  %，即人民币陆万柒仟贰佰元整（￥    元）；</w:t>
      </w:r>
    </w:p>
    <w:p w:rsidR="00156833" w:rsidRDefault="004D4BE3">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第二期：当项目结束且经甲方验收</w:t>
      </w:r>
      <w:r>
        <w:rPr>
          <w:rFonts w:ascii="仿宋" w:eastAsia="仿宋" w:hAnsi="仿宋" w:cs="仿宋" w:hint="eastAsia"/>
          <w:sz w:val="28"/>
          <w:szCs w:val="28"/>
          <w:lang w:bidi="ar"/>
        </w:rPr>
        <w:t>合格后，</w:t>
      </w:r>
      <w:r>
        <w:rPr>
          <w:rFonts w:ascii="仿宋" w:eastAsia="仿宋" w:hAnsi="仿宋" w:cs="仿宋" w:hint="eastAsia"/>
          <w:sz w:val="28"/>
          <w:szCs w:val="28"/>
        </w:rPr>
        <w:t>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乙方开具等额有效的发票之日起30个工作日内支付预计剩余项目费用给乙方，即人民币壹万陆仟捌佰元整（￥    元）。</w:t>
      </w:r>
    </w:p>
    <w:p w:rsidR="00156833" w:rsidRDefault="004D4BE3">
      <w:pPr>
        <w:pStyle w:val="a0"/>
        <w:spacing w:line="480" w:lineRule="exact"/>
        <w:ind w:firstLineChars="0"/>
        <w:rPr>
          <w:rFonts w:ascii="仿宋" w:eastAsia="仿宋" w:hAnsi="仿宋" w:cs="仿宋"/>
          <w:sz w:val="28"/>
          <w:szCs w:val="28"/>
          <w:lang w:bidi="ar"/>
        </w:rPr>
      </w:pPr>
      <w:r>
        <w:rPr>
          <w:rFonts w:ascii="仿宋" w:eastAsia="仿宋" w:hAnsi="仿宋" w:cs="仿宋" w:hint="eastAsia"/>
          <w:sz w:val="28"/>
          <w:szCs w:val="28"/>
          <w:lang w:bidi="ar"/>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w:t>
      </w:r>
      <w:proofErr w:type="gramStart"/>
      <w:r>
        <w:rPr>
          <w:rFonts w:ascii="仿宋" w:eastAsia="仿宋" w:hAnsi="仿宋" w:cs="仿宋" w:hint="eastAsia"/>
          <w:sz w:val="28"/>
          <w:szCs w:val="28"/>
          <w:lang w:bidi="ar"/>
        </w:rPr>
        <w:t>不</w:t>
      </w:r>
      <w:proofErr w:type="gramEnd"/>
      <w:r>
        <w:rPr>
          <w:rFonts w:ascii="仿宋" w:eastAsia="仿宋" w:hAnsi="仿宋" w:cs="仿宋" w:hint="eastAsia"/>
          <w:sz w:val="28"/>
          <w:szCs w:val="28"/>
          <w:lang w:bidi="ar"/>
        </w:rPr>
        <w:t>视为甲方违约，乙方不能据此追究甲方逾期付款的违约责任。</w:t>
      </w:r>
    </w:p>
    <w:p w:rsidR="00156833" w:rsidRDefault="004D4BE3">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乙方账户信息如下：</w:t>
      </w:r>
    </w:p>
    <w:p w:rsidR="00156833" w:rsidRDefault="004D4BE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开户名：</w:t>
      </w:r>
      <w:r>
        <w:rPr>
          <w:rFonts w:ascii="仿宋" w:eastAsia="仿宋" w:hAnsi="仿宋" w:cs="仿宋" w:hint="eastAsia"/>
          <w:sz w:val="28"/>
          <w:szCs w:val="28"/>
          <w:u w:val="single"/>
        </w:rPr>
        <w:t>×××</w:t>
      </w:r>
    </w:p>
    <w:p w:rsidR="00156833" w:rsidRDefault="004D4BE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hint="eastAsia"/>
          <w:sz w:val="28"/>
          <w:szCs w:val="28"/>
          <w:u w:val="single"/>
        </w:rPr>
        <w:t>×××</w:t>
      </w:r>
    </w:p>
    <w:p w:rsidR="00156833" w:rsidRDefault="004D4BE3">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w:t>
      </w:r>
    </w:p>
    <w:p w:rsidR="00156833" w:rsidRDefault="004D4BE3">
      <w:pPr>
        <w:numPr>
          <w:ilvl w:val="0"/>
          <w:numId w:val="1"/>
        </w:numPr>
        <w:spacing w:line="480" w:lineRule="exact"/>
        <w:ind w:firstLine="0"/>
        <w:rPr>
          <w:rFonts w:ascii="仿宋" w:eastAsia="仿宋" w:hAnsi="仿宋" w:cs="仿宋"/>
          <w:sz w:val="28"/>
          <w:szCs w:val="28"/>
        </w:rPr>
      </w:pPr>
      <w:r>
        <w:rPr>
          <w:rFonts w:ascii="仿宋" w:eastAsia="仿宋" w:hAnsi="仿宋" w:cs="仿宋" w:hint="eastAsia"/>
          <w:b/>
          <w:bCs/>
          <w:sz w:val="28"/>
          <w:szCs w:val="28"/>
        </w:rPr>
        <w:t>合同期限</w:t>
      </w:r>
      <w:r>
        <w:rPr>
          <w:rFonts w:ascii="仿宋" w:eastAsia="仿宋" w:hAnsi="仿宋" w:cs="仿宋" w:hint="eastAsia"/>
          <w:sz w:val="28"/>
          <w:szCs w:val="28"/>
        </w:rPr>
        <w:t xml:space="preserve"> </w:t>
      </w:r>
    </w:p>
    <w:p w:rsidR="00156833" w:rsidRDefault="004D4BE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合同期限为4个月，自本合同签订生效之日起开始计算。</w:t>
      </w:r>
    </w:p>
    <w:p w:rsidR="00156833" w:rsidRDefault="004D4BE3">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验收方式</w:t>
      </w:r>
    </w:p>
    <w:p w:rsidR="00156833" w:rsidRDefault="004D4BE3">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20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w:t>
      </w:r>
      <w:r>
        <w:rPr>
          <w:rFonts w:ascii="仿宋" w:eastAsia="仿宋" w:hAnsi="仿宋" w:cs="仿宋" w:hint="eastAsia"/>
          <w:sz w:val="28"/>
          <w:szCs w:val="28"/>
          <w:lang w:bidi="ar"/>
        </w:rPr>
        <w:t>实施方案</w:t>
      </w:r>
      <w:r>
        <w:rPr>
          <w:rFonts w:ascii="仿宋" w:eastAsia="仿宋" w:hAnsi="仿宋" w:cs="仿宋" w:hint="eastAsia"/>
          <w:sz w:val="28"/>
          <w:szCs w:val="28"/>
        </w:rPr>
        <w:t>及甲方要求提交项目相关的文件、资料等成果性资料给甲方进行验收，甲方在收到乙方提交的上述资料之日起20个工作日内完成验收工作；但因乙方自身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156833" w:rsidRDefault="004D4BE3">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156833" w:rsidRDefault="004D4BE3" w:rsidP="00CD7308">
      <w:pPr>
        <w:numPr>
          <w:ilvl w:val="0"/>
          <w:numId w:val="7"/>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w:t>
      </w:r>
      <w:r>
        <w:rPr>
          <w:rFonts w:ascii="仿宋" w:eastAsia="仿宋" w:hAnsi="仿宋" w:cs="仿宋" w:hint="eastAsia"/>
          <w:bCs/>
          <w:sz w:val="28"/>
          <w:szCs w:val="28"/>
        </w:rPr>
        <w:lastRenderedPageBreak/>
        <w:t>措施并再次提交给甲方验收；验收合格后由甲方和乙方共同签字确认并作为结算及甲方支付第二期款项的依据。</w:t>
      </w:r>
    </w:p>
    <w:p w:rsidR="00156833" w:rsidRPr="00CD7308" w:rsidRDefault="004D4BE3" w:rsidP="00CD7308">
      <w:pPr>
        <w:numPr>
          <w:ilvl w:val="0"/>
          <w:numId w:val="7"/>
        </w:numPr>
        <w:spacing w:line="480" w:lineRule="exact"/>
        <w:ind w:firstLineChars="200" w:firstLine="560"/>
        <w:rPr>
          <w:rFonts w:ascii="仿宋" w:eastAsia="仿宋" w:hAnsi="仿宋" w:cs="仿宋"/>
          <w:bCs/>
          <w:sz w:val="28"/>
          <w:szCs w:val="28"/>
        </w:rPr>
      </w:pPr>
      <w:r w:rsidRPr="00CD7308">
        <w:rPr>
          <w:rFonts w:ascii="仿宋" w:eastAsia="仿宋" w:hAnsi="仿宋" w:cs="仿宋" w:hint="eastAsia"/>
          <w:bCs/>
          <w:sz w:val="28"/>
          <w:szCs w:val="28"/>
        </w:rPr>
        <w:t>若经甲方再次验收未通过的，且甲方已经支付项目费用的，甲方有权扣减掉“甲方认为乙方提供符合要求的服务费用”后要求乙方将已收取款项剩余部分金额退回给甲方（乙方已经开具发票所产生的税费损失由乙方自行承担，也即不能要求甲方予以承担）</w:t>
      </w:r>
      <w:r>
        <w:rPr>
          <w:rFonts w:ascii="仿宋" w:eastAsia="仿宋" w:hAnsi="仿宋" w:cs="仿宋" w:hint="eastAsia"/>
          <w:bCs/>
          <w:sz w:val="28"/>
          <w:szCs w:val="28"/>
        </w:rPr>
        <w:t>。</w:t>
      </w:r>
    </w:p>
    <w:p w:rsidR="00156833" w:rsidRDefault="004D4BE3">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甲方的权利和义务</w:t>
      </w:r>
    </w:p>
    <w:p w:rsidR="00156833" w:rsidRDefault="004D4BE3">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156833" w:rsidRDefault="004D4BE3">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156833" w:rsidRDefault="004D4BE3">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根据甲、乙双方确定的《江门市２０２2年食品相关产品生产许可证后技术性监督检查工作方案》，甲方有权督促乙方的实施情况，了解工作进度及开展情况，并对乙方在实施过程中遇到的问题进行协商和调整。</w:t>
      </w:r>
    </w:p>
    <w:p w:rsidR="00156833" w:rsidRDefault="004D4BE3">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甲方按本合同约定向乙方支付项目服务费用。</w:t>
      </w:r>
    </w:p>
    <w:p w:rsidR="00156833" w:rsidRDefault="004D4BE3">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156833" w:rsidRDefault="004D4BE3">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乙方的权利和义务</w:t>
      </w:r>
    </w:p>
    <w:p w:rsidR="00156833" w:rsidRDefault="004D4BE3">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根据甲方要求做出《食品相关产品生产许可技术性检查表》，在工作过程中发现问题向甲方及时反馈、协商</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调整，并完成工作任务。</w:t>
      </w:r>
    </w:p>
    <w:p w:rsidR="00156833" w:rsidRDefault="004D4BE3">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乙方负责检查的具体实施、材料汇总和工作总结等。</w:t>
      </w:r>
    </w:p>
    <w:p w:rsidR="00156833" w:rsidRDefault="004D4BE3">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项目完成后，乙方应在2022年10月30日前提交有关验收材料供甲方对工作结果进行验收</w:t>
      </w:r>
      <w:r>
        <w:rPr>
          <w:rFonts w:ascii="仿宋" w:eastAsia="仿宋" w:hAnsi="仿宋" w:cs="仿宋" w:hint="eastAsia"/>
          <w:bCs/>
          <w:sz w:val="28"/>
          <w:szCs w:val="28"/>
        </w:rPr>
        <w:t>。</w:t>
      </w:r>
    </w:p>
    <w:p w:rsidR="00156833" w:rsidRDefault="004D4BE3">
      <w:pPr>
        <w:numPr>
          <w:ilvl w:val="0"/>
          <w:numId w:val="9"/>
        </w:numPr>
        <w:spacing w:line="480" w:lineRule="exact"/>
        <w:ind w:firstLineChars="200" w:firstLine="560"/>
        <w:rPr>
          <w:rFonts w:ascii="仿宋" w:eastAsia="仿宋" w:hAnsi="仿宋" w:cs="仿宋"/>
          <w:sz w:val="28"/>
          <w:szCs w:val="28"/>
        </w:rPr>
      </w:pPr>
      <w:r>
        <w:rPr>
          <w:rFonts w:eastAsia="仿宋"/>
          <w:sz w:val="28"/>
          <w:szCs w:val="28"/>
        </w:rPr>
        <w:t>乙方按照《采购公告》以及本合同要求完成的工作所产生的</w:t>
      </w:r>
      <w:r>
        <w:rPr>
          <w:rFonts w:eastAsia="仿宋" w:hint="eastAsia"/>
          <w:sz w:val="28"/>
          <w:szCs w:val="28"/>
        </w:rPr>
        <w:t>检查</w:t>
      </w:r>
      <w:r>
        <w:rPr>
          <w:rFonts w:eastAsia="仿宋"/>
          <w:sz w:val="28"/>
          <w:szCs w:val="28"/>
        </w:rPr>
        <w:t>数据、工作报告</w:t>
      </w:r>
      <w:r>
        <w:rPr>
          <w:rFonts w:eastAsia="仿宋" w:hint="eastAsia"/>
          <w:sz w:val="28"/>
          <w:szCs w:val="28"/>
        </w:rPr>
        <w:t>等</w:t>
      </w:r>
      <w:r>
        <w:rPr>
          <w:rFonts w:eastAsia="仿宋"/>
          <w:sz w:val="28"/>
          <w:szCs w:val="28"/>
        </w:rPr>
        <w:t>资料所有权归于甲方所有，乙方应当按照甲方的要求将前述相应的资料作为成果性文件的原始数据提供给甲方</w:t>
      </w:r>
      <w:r>
        <w:rPr>
          <w:rFonts w:eastAsia="仿宋" w:hint="eastAsia"/>
          <w:sz w:val="28"/>
          <w:szCs w:val="28"/>
        </w:rPr>
        <w:t>。</w:t>
      </w:r>
    </w:p>
    <w:p w:rsidR="00156833" w:rsidRDefault="004D4BE3">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kern w:val="0"/>
          <w:sz w:val="28"/>
          <w:szCs w:val="28"/>
        </w:rPr>
        <w:t>乙方承诺严格遵守国家关于保密（包括私隐）方面的所有法律法规，对涉及单位的数据及资料保密。所有工作时间内，可能或必须知道的甲方、被检查单位书面资料或其他拷贝资料，在项目完成并在甲方验收后，不得保留书面或其他形式的拷贝资料，并对已知的</w:t>
      </w:r>
      <w:r>
        <w:rPr>
          <w:rFonts w:ascii="仿宋" w:eastAsia="仿宋" w:hAnsi="仿宋" w:cs="仿宋" w:hint="eastAsia"/>
          <w:kern w:val="0"/>
          <w:sz w:val="28"/>
          <w:szCs w:val="28"/>
        </w:rPr>
        <w:lastRenderedPageBreak/>
        <w:t>数据、资料保密，不得泄露，否则，应当依法承担相应的法律责任包括但不限于律师费、诉讼费、赔偿款、交通费、调查费等。</w:t>
      </w:r>
    </w:p>
    <w:p w:rsidR="00156833" w:rsidRDefault="004D4BE3">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不可抗力</w:t>
      </w:r>
    </w:p>
    <w:p w:rsidR="00156833" w:rsidRDefault="004D4BE3">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156833" w:rsidRDefault="004D4BE3">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156833" w:rsidRDefault="004D4BE3">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156833" w:rsidRDefault="004D4BE3">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违约责任</w:t>
      </w:r>
    </w:p>
    <w:p w:rsidR="00156833" w:rsidRDefault="004D4BE3">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甲方的违约责任：</w:t>
      </w:r>
    </w:p>
    <w:p w:rsidR="00156833" w:rsidRDefault="004D4BE3">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156833" w:rsidRDefault="004D4BE3">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乙方的违约责任：</w:t>
      </w:r>
    </w:p>
    <w:p w:rsidR="00156833" w:rsidRDefault="004D4BE3">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公告、本合同约定及《江门市２０２2年食品相关产品生产许可证后技术性监督检查工作方案》的要求提交项目成果性文件或逾期完成项目工作的，甲方有权要求乙方按本项目服务费用总价的日千分之一向甲方支付违约金直到乙方提交之日止；乙方逾期15日以上的，甲方有权单方解除合同（解除合同通知自到达乙方之日起即生效）、另行委托第三方提供服务或协助乙方，因此产生的费用由乙方全部承担；甲方有权扣减</w:t>
      </w:r>
      <w:proofErr w:type="gramStart"/>
      <w:r>
        <w:rPr>
          <w:rFonts w:ascii="仿宋" w:eastAsia="仿宋" w:hAnsi="仿宋" w:cs="仿宋" w:hint="eastAsia"/>
          <w:sz w:val="28"/>
          <w:szCs w:val="28"/>
        </w:rPr>
        <w:t>掉认为</w:t>
      </w:r>
      <w:proofErr w:type="gramEnd"/>
      <w:r>
        <w:rPr>
          <w:rFonts w:ascii="仿宋" w:eastAsia="仿宋" w:hAnsi="仿宋" w:cs="仿宋" w:hint="eastAsia"/>
          <w:sz w:val="28"/>
          <w:szCs w:val="28"/>
        </w:rPr>
        <w:t>乙方提供符合要求的服务</w:t>
      </w:r>
      <w:r>
        <w:rPr>
          <w:rFonts w:ascii="仿宋" w:eastAsia="仿宋" w:hAnsi="仿宋" w:cs="仿宋" w:hint="eastAsia"/>
          <w:sz w:val="28"/>
          <w:szCs w:val="28"/>
        </w:rPr>
        <w:lastRenderedPageBreak/>
        <w:t>费用后要求乙方将已收取款项全额退回给甲方（乙方已经开具发票所产生的税费损失由乙方自行承担）。</w:t>
      </w:r>
    </w:p>
    <w:p w:rsidR="00156833" w:rsidRDefault="004D4BE3">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不能提供服务或提供的服务质量不符合采购公告及《江门市２０２2年食品相关产品生产许可证后技术性监督检查工作方案》要求的，甲方有权拒收，并且乙方须向甲方支付本项目服务费用总价20％的违约金；另甲方有权单方解除合同（解除合同通知自到达乙方之日起即生效）、另行委托第三方提供服务或协助乙方，因此产生的费用由乙方全部承担；甲方有权扣减</w:t>
      </w:r>
      <w:proofErr w:type="gramStart"/>
      <w:r>
        <w:rPr>
          <w:rFonts w:ascii="仿宋" w:eastAsia="仿宋" w:hAnsi="仿宋" w:cs="仿宋" w:hint="eastAsia"/>
          <w:sz w:val="28"/>
          <w:szCs w:val="28"/>
        </w:rPr>
        <w:t>掉认为</w:t>
      </w:r>
      <w:proofErr w:type="gramEnd"/>
      <w:r>
        <w:rPr>
          <w:rFonts w:ascii="仿宋" w:eastAsia="仿宋" w:hAnsi="仿宋" w:cs="仿宋" w:hint="eastAsia"/>
          <w:sz w:val="28"/>
          <w:szCs w:val="28"/>
        </w:rPr>
        <w:t>乙方提供符合要求的服务费用后要求乙方将已收取款项全额退回给甲方（乙方已经开具发票所产生的税费损失由乙方自行承担）。如因乙方的违约责任造成甲方声誉受损或被第三方追索责任的，由此引起的经济损失包括但不限于律师费、诉讼费、调查费、差旅费、赔偿款等均由乙方承担。</w:t>
      </w:r>
    </w:p>
    <w:p w:rsidR="00156833" w:rsidRDefault="004D4BE3">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乙方有下列行为之一的，视为乙方违约，应当按本条第（二)点乙方的违约责任第2小点的约定承担违约责任，并依法承担相应的法律责任：</w:t>
      </w:r>
    </w:p>
    <w:p w:rsidR="00156833" w:rsidRDefault="004D4BE3">
      <w:pPr>
        <w:numPr>
          <w:ilvl w:val="255"/>
          <w:numId w:val="0"/>
        </w:numPr>
        <w:spacing w:line="480" w:lineRule="exact"/>
        <w:ind w:leftChars="200" w:left="420"/>
        <w:rPr>
          <w:rFonts w:ascii="仿宋" w:eastAsia="仿宋" w:hAnsi="仿宋" w:cs="仿宋"/>
          <w:sz w:val="28"/>
          <w:szCs w:val="28"/>
        </w:rPr>
      </w:pPr>
      <w:r>
        <w:rPr>
          <w:rFonts w:ascii="仿宋" w:eastAsia="仿宋" w:hAnsi="仿宋" w:cs="仿宋" w:hint="eastAsia"/>
          <w:sz w:val="28"/>
          <w:szCs w:val="28"/>
        </w:rPr>
        <w:t>（1）伪造检查数据的；</w:t>
      </w:r>
      <w:r>
        <w:rPr>
          <w:rFonts w:ascii="仿宋" w:eastAsia="仿宋" w:hAnsi="仿宋" w:cs="仿宋" w:hint="eastAsia"/>
          <w:sz w:val="28"/>
          <w:szCs w:val="28"/>
        </w:rPr>
        <w:br/>
        <w:t>（2）未按《江门市２０２2年食品相关产品生产许可证后技术性监督检查工作方案》及本合同约定</w:t>
      </w:r>
      <w:r>
        <w:rPr>
          <w:rFonts w:ascii="仿宋" w:eastAsia="仿宋" w:hAnsi="仿宋" w:cs="仿宋" w:hint="eastAsia"/>
          <w:sz w:val="28"/>
          <w:szCs w:val="28"/>
          <w:lang w:bidi="ar"/>
        </w:rPr>
        <w:t>的</w:t>
      </w:r>
      <w:r>
        <w:rPr>
          <w:rFonts w:ascii="仿宋" w:eastAsia="仿宋" w:hAnsi="仿宋" w:cs="仿宋" w:hint="eastAsia"/>
          <w:sz w:val="28"/>
          <w:szCs w:val="28"/>
        </w:rPr>
        <w:t>要求开展检查的；</w:t>
      </w:r>
      <w:r>
        <w:rPr>
          <w:rFonts w:ascii="仿宋" w:eastAsia="仿宋" w:hAnsi="仿宋" w:cs="仿宋" w:hint="eastAsia"/>
          <w:sz w:val="28"/>
          <w:szCs w:val="28"/>
        </w:rPr>
        <w:br/>
        <w:t>（3）乙方出具错误的检查结论造成被检查单位和甲方损失的；</w:t>
      </w:r>
      <w:r>
        <w:rPr>
          <w:rFonts w:ascii="仿宋" w:eastAsia="仿宋" w:hAnsi="仿宋" w:cs="仿宋" w:hint="eastAsia"/>
          <w:sz w:val="28"/>
          <w:szCs w:val="28"/>
        </w:rPr>
        <w:br/>
        <w:t>（4）擅自将检查结果及有关材料对外泄露的；</w:t>
      </w:r>
      <w:r>
        <w:rPr>
          <w:rFonts w:ascii="仿宋" w:eastAsia="仿宋" w:hAnsi="仿宋" w:cs="仿宋" w:hint="eastAsia"/>
          <w:sz w:val="28"/>
          <w:szCs w:val="28"/>
        </w:rPr>
        <w:br/>
        <w:t>（5）利用检查结果及有关材料参与有偿活动的。</w:t>
      </w:r>
    </w:p>
    <w:p w:rsidR="00156833" w:rsidRDefault="004D4BE3">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包括乙方的关联公司）。若违反本项约定，乙方应向甲方退还甲方已支付的全部款项。（乙方已经开具发票所产生的税费损失由乙方自行承担）。</w:t>
      </w:r>
    </w:p>
    <w:p w:rsidR="00156833" w:rsidRDefault="004D4BE3">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双方确定，出现下列情形，致使本合同的履行成为不必要或不能的，可以解除本合同：</w:t>
      </w:r>
    </w:p>
    <w:p w:rsidR="00156833" w:rsidRDefault="004D4BE3">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发生不可抗力。</w:t>
      </w:r>
    </w:p>
    <w:p w:rsidR="00156833" w:rsidRDefault="004D4BE3">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156833" w:rsidRDefault="004D4BE3">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出现法律法规或国家政策规定等特定情形导致合同不能继续履行。</w:t>
      </w:r>
    </w:p>
    <w:p w:rsidR="00156833" w:rsidRDefault="004D4BE3">
      <w:pPr>
        <w:numPr>
          <w:ilvl w:val="0"/>
          <w:numId w:val="1"/>
        </w:numPr>
        <w:spacing w:line="480" w:lineRule="exact"/>
        <w:ind w:firstLine="0"/>
        <w:rPr>
          <w:rFonts w:ascii="仿宋" w:eastAsia="仿宋" w:hAnsi="仿宋" w:cs="仿宋"/>
          <w:b/>
          <w:bCs/>
          <w:sz w:val="28"/>
          <w:szCs w:val="28"/>
        </w:rPr>
      </w:pPr>
      <w:r>
        <w:rPr>
          <w:rFonts w:ascii="仿宋" w:eastAsia="仿宋" w:hAnsi="仿宋" w:cs="仿宋" w:hint="eastAsia"/>
          <w:b/>
          <w:bCs/>
          <w:sz w:val="28"/>
          <w:szCs w:val="28"/>
        </w:rPr>
        <w:t>争议的解决办法</w:t>
      </w:r>
    </w:p>
    <w:p w:rsidR="00156833" w:rsidRDefault="004D4BE3">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156833" w:rsidRDefault="004D4BE3">
      <w:pPr>
        <w:pStyle w:val="a0"/>
        <w:numPr>
          <w:ilvl w:val="0"/>
          <w:numId w:val="1"/>
        </w:numPr>
        <w:spacing w:line="48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其他</w:t>
      </w:r>
    </w:p>
    <w:p w:rsidR="00156833" w:rsidRDefault="004D4BE3">
      <w:pPr>
        <w:numPr>
          <w:ilvl w:val="0"/>
          <w:numId w:val="15"/>
        </w:num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156833" w:rsidRDefault="004D4BE3">
      <w:pPr>
        <w:widowControl/>
        <w:numPr>
          <w:ilvl w:val="0"/>
          <w:numId w:val="15"/>
        </w:num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甲、乙双方在本合同项下的地址和联系方式为文件有效的送达地址，文件一经到达或退回即视为送达；一方如有变更，应在变更前3日内通知对方，否则，视为未变更。</w:t>
      </w:r>
    </w:p>
    <w:p w:rsidR="00156833" w:rsidRDefault="004D4BE3" w:rsidP="00CD7308">
      <w:pPr>
        <w:widowControl/>
        <w:numPr>
          <w:ilvl w:val="0"/>
          <w:numId w:val="15"/>
        </w:num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本合同自甲、乙双方签字盖章后生效，本合同一式伍份，甲方执叁份、乙方执贰份，具有同等法律效力。</w:t>
      </w:r>
    </w:p>
    <w:p w:rsidR="00156833" w:rsidRDefault="004D4BE3">
      <w:pPr>
        <w:numPr>
          <w:ilvl w:val="0"/>
          <w:numId w:val="15"/>
        </w:num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以下为本合同的附件，与本合同具有同等效力：</w:t>
      </w:r>
    </w:p>
    <w:p w:rsidR="00156833" w:rsidRDefault="004D4BE3">
      <w:pPr>
        <w:numPr>
          <w:ilvl w:val="0"/>
          <w:numId w:val="16"/>
        </w:numPr>
        <w:tabs>
          <w:tab w:val="left" w:pos="720"/>
        </w:tabs>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《江门市市场监督管理局2022年食品相关产品生产许可证后技术性监督检查服务项目采购公告》；</w:t>
      </w:r>
    </w:p>
    <w:p w:rsidR="00156833" w:rsidRDefault="004D4BE3">
      <w:pPr>
        <w:numPr>
          <w:ilvl w:val="0"/>
          <w:numId w:val="16"/>
        </w:numPr>
        <w:tabs>
          <w:tab w:val="left" w:pos="720"/>
        </w:tabs>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《江门市２０２2年食品相关产品生产许可证后技术性监督检查工作方案》；</w:t>
      </w:r>
    </w:p>
    <w:p w:rsidR="00156833" w:rsidRDefault="004D4BE3" w:rsidP="00CD7308">
      <w:pPr>
        <w:numPr>
          <w:ilvl w:val="0"/>
          <w:numId w:val="16"/>
        </w:numPr>
        <w:tabs>
          <w:tab w:val="left" w:pos="720"/>
        </w:tabs>
        <w:spacing w:line="460" w:lineRule="exact"/>
        <w:ind w:firstLineChars="200" w:firstLine="560"/>
        <w:jc w:val="left"/>
        <w:rPr>
          <w:rFonts w:ascii="仿宋" w:eastAsia="仿宋" w:hAnsi="仿宋" w:cs="仿宋"/>
          <w:sz w:val="28"/>
          <w:szCs w:val="28"/>
        </w:rPr>
      </w:pPr>
      <w:r w:rsidRPr="00CD7308">
        <w:rPr>
          <w:rFonts w:ascii="仿宋" w:eastAsia="仿宋" w:hAnsi="仿宋" w:cs="仿宋" w:hint="eastAsia"/>
          <w:sz w:val="28"/>
          <w:szCs w:val="28"/>
        </w:rPr>
        <w:t>江门市市场监督管理局相关项目采购结果公告</w:t>
      </w:r>
      <w:r>
        <w:rPr>
          <w:rFonts w:ascii="仿宋" w:eastAsia="仿宋" w:hAnsi="仿宋" w:cs="仿宋" w:hint="eastAsia"/>
          <w:sz w:val="28"/>
          <w:szCs w:val="28"/>
        </w:rPr>
        <w:t>；</w:t>
      </w:r>
    </w:p>
    <w:p w:rsidR="00156833" w:rsidRDefault="004D4BE3">
      <w:pPr>
        <w:numPr>
          <w:ilvl w:val="0"/>
          <w:numId w:val="16"/>
        </w:numPr>
        <w:tabs>
          <w:tab w:val="left" w:pos="720"/>
        </w:tabs>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补充协议等资料。</w:t>
      </w:r>
    </w:p>
    <w:p w:rsidR="00156833" w:rsidRDefault="004D4BE3">
      <w:pPr>
        <w:spacing w:beforeLines="50" w:before="156" w:line="4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156833" w:rsidRDefault="00156833">
      <w:pPr>
        <w:pStyle w:val="a0"/>
        <w:spacing w:line="400" w:lineRule="exact"/>
        <w:ind w:firstLineChars="0" w:firstLine="0"/>
        <w:rPr>
          <w:rFonts w:ascii="仿宋" w:eastAsia="仿宋" w:hAnsi="仿宋" w:cs="仿宋"/>
          <w:sz w:val="28"/>
          <w:szCs w:val="28"/>
        </w:rPr>
      </w:pPr>
    </w:p>
    <w:p w:rsidR="00156833" w:rsidRDefault="00156833">
      <w:pPr>
        <w:pStyle w:val="a0"/>
        <w:spacing w:line="400" w:lineRule="exact"/>
        <w:ind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4D4BE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甲方：江门市市场监督管理局</w:t>
      </w:r>
    </w:p>
    <w:p w:rsidR="00156833" w:rsidRDefault="004D4BE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（盖章）</w:t>
      </w:r>
    </w:p>
    <w:p w:rsidR="00156833" w:rsidRDefault="00156833">
      <w:pPr>
        <w:spacing w:line="400" w:lineRule="exact"/>
        <w:rPr>
          <w:rFonts w:ascii="仿宋" w:eastAsia="仿宋" w:hAnsi="仿宋" w:cs="仿宋"/>
          <w:sz w:val="28"/>
          <w:szCs w:val="28"/>
        </w:rPr>
      </w:pPr>
    </w:p>
    <w:p w:rsidR="00156833" w:rsidRDefault="004D4BE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156833" w:rsidRDefault="004D4BE3">
      <w:pPr>
        <w:pStyle w:val="a0"/>
      </w:pPr>
      <w:r>
        <w:rPr>
          <w:rFonts w:hint="eastAsia"/>
        </w:rPr>
        <w:t xml:space="preserve"> </w:t>
      </w:r>
    </w:p>
    <w:p w:rsidR="00156833" w:rsidRDefault="004D4BE3">
      <w:pPr>
        <w:spacing w:line="400" w:lineRule="exact"/>
        <w:ind w:firstLineChars="500" w:firstLine="1400"/>
        <w:rPr>
          <w:rFonts w:ascii="仿宋" w:eastAsia="仿宋" w:hAnsi="仿宋" w:cs="仿宋"/>
          <w:sz w:val="28"/>
          <w:szCs w:val="28"/>
        </w:rPr>
      </w:pPr>
      <w:r>
        <w:rPr>
          <w:rFonts w:ascii="仿宋" w:eastAsia="仿宋" w:hAnsi="仿宋" w:cs="仿宋" w:hint="eastAsia"/>
          <w:sz w:val="28"/>
          <w:szCs w:val="28"/>
        </w:rPr>
        <w:t>年   月    日</w:t>
      </w: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156833">
      <w:pPr>
        <w:spacing w:line="400" w:lineRule="exact"/>
        <w:ind w:firstLineChars="200" w:firstLine="560"/>
        <w:rPr>
          <w:rFonts w:ascii="仿宋" w:eastAsia="仿宋" w:hAnsi="仿宋" w:cs="仿宋"/>
          <w:sz w:val="28"/>
          <w:szCs w:val="28"/>
        </w:rPr>
      </w:pPr>
    </w:p>
    <w:p w:rsidR="00156833" w:rsidRDefault="004D4BE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乙方：</w:t>
      </w:r>
      <w:r>
        <w:rPr>
          <w:rFonts w:ascii="仿宋" w:eastAsia="仿宋" w:hAnsi="仿宋" w:cs="仿宋" w:hint="eastAsia"/>
          <w:sz w:val="28"/>
          <w:szCs w:val="28"/>
          <w:u w:val="single"/>
        </w:rPr>
        <w:t>×××</w:t>
      </w:r>
    </w:p>
    <w:p w:rsidR="00156833" w:rsidRDefault="004D4BE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（盖章）</w:t>
      </w:r>
    </w:p>
    <w:p w:rsidR="00156833" w:rsidRDefault="00156833">
      <w:pPr>
        <w:spacing w:line="400" w:lineRule="exact"/>
        <w:ind w:firstLineChars="200" w:firstLine="560"/>
        <w:rPr>
          <w:rFonts w:ascii="仿宋" w:eastAsia="仿宋" w:hAnsi="仿宋" w:cs="仿宋"/>
          <w:sz w:val="28"/>
          <w:szCs w:val="28"/>
        </w:rPr>
      </w:pPr>
    </w:p>
    <w:p w:rsidR="00156833" w:rsidRDefault="004D4BE3">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156833" w:rsidRDefault="00156833">
      <w:pPr>
        <w:spacing w:line="400" w:lineRule="exact"/>
        <w:ind w:firstLineChars="600" w:firstLine="1680"/>
        <w:rPr>
          <w:rFonts w:ascii="仿宋" w:eastAsia="仿宋" w:hAnsi="仿宋" w:cs="仿宋"/>
          <w:sz w:val="28"/>
          <w:szCs w:val="28"/>
        </w:rPr>
      </w:pPr>
    </w:p>
    <w:p w:rsidR="00156833" w:rsidRDefault="004D4BE3">
      <w:pPr>
        <w:spacing w:line="400" w:lineRule="exact"/>
        <w:ind w:firstLineChars="500" w:firstLine="1400"/>
        <w:rPr>
          <w:rFonts w:ascii="仿宋" w:eastAsia="仿宋" w:hAnsi="仿宋" w:cs="仿宋"/>
          <w:sz w:val="28"/>
          <w:szCs w:val="28"/>
        </w:rPr>
      </w:pPr>
      <w:r>
        <w:rPr>
          <w:rFonts w:ascii="仿宋" w:eastAsia="仿宋" w:hAnsi="仿宋" w:cs="仿宋" w:hint="eastAsia"/>
          <w:sz w:val="28"/>
          <w:szCs w:val="28"/>
        </w:rPr>
        <w:t>年   月    日</w:t>
      </w:r>
    </w:p>
    <w:p w:rsidR="00156833" w:rsidRDefault="00156833">
      <w:pPr>
        <w:spacing w:line="400" w:lineRule="exact"/>
        <w:ind w:firstLineChars="600" w:firstLine="1260"/>
      </w:pPr>
    </w:p>
    <w:sectPr w:rsidR="00156833">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7DB" w:rsidRDefault="008637DB">
      <w:r>
        <w:separator/>
      </w:r>
    </w:p>
  </w:endnote>
  <w:endnote w:type="continuationSeparator" w:id="0">
    <w:p w:rsidR="008637DB" w:rsidRDefault="0086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33" w:rsidRDefault="004D4BE3">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6833" w:rsidRDefault="004D4BE3">
                          <w:pPr>
                            <w:pStyle w:val="a6"/>
                          </w:pPr>
                          <w:r>
                            <w:t>第</w:t>
                          </w:r>
                          <w:r>
                            <w:t xml:space="preserve"> </w:t>
                          </w:r>
                          <w:r>
                            <w:fldChar w:fldCharType="begin"/>
                          </w:r>
                          <w:r>
                            <w:instrText xml:space="preserve"> PAGE  \* MERGEFORMAT </w:instrText>
                          </w:r>
                          <w:r>
                            <w:fldChar w:fldCharType="separate"/>
                          </w:r>
                          <w:r w:rsidR="001218B5">
                            <w:rPr>
                              <w:noProof/>
                            </w:rPr>
                            <w:t>9</w:t>
                          </w:r>
                          <w:r>
                            <w:fldChar w:fldCharType="end"/>
                          </w:r>
                          <w:r>
                            <w:t xml:space="preserve"> </w:t>
                          </w:r>
                          <w:r>
                            <w:t>页</w:t>
                          </w:r>
                          <w:r>
                            <w:t xml:space="preserve"> </w:t>
                          </w:r>
                          <w:r>
                            <w:t>共</w:t>
                          </w:r>
                          <w:r>
                            <w:t xml:space="preserve"> </w:t>
                          </w:r>
                          <w:fldSimple w:instr=" NUMPAGES  \* MERGEFORMAT ">
                            <w:r w:rsidR="001218B5">
                              <w:rPr>
                                <w:noProof/>
                              </w:rPr>
                              <w:t>9</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56833" w:rsidRDefault="004D4BE3">
                    <w:pPr>
                      <w:pStyle w:val="a6"/>
                    </w:pPr>
                    <w:r>
                      <w:t>第</w:t>
                    </w:r>
                    <w:r>
                      <w:t xml:space="preserve"> </w:t>
                    </w:r>
                    <w:r>
                      <w:fldChar w:fldCharType="begin"/>
                    </w:r>
                    <w:r>
                      <w:instrText xml:space="preserve"> PAGE  \* MERGEFORMAT </w:instrText>
                    </w:r>
                    <w:r>
                      <w:fldChar w:fldCharType="separate"/>
                    </w:r>
                    <w:r w:rsidR="001218B5">
                      <w:rPr>
                        <w:noProof/>
                      </w:rPr>
                      <w:t>9</w:t>
                    </w:r>
                    <w:r>
                      <w:fldChar w:fldCharType="end"/>
                    </w:r>
                    <w:r>
                      <w:t xml:space="preserve"> </w:t>
                    </w:r>
                    <w:r>
                      <w:t>页</w:t>
                    </w:r>
                    <w:r>
                      <w:t xml:space="preserve"> </w:t>
                    </w:r>
                    <w:r>
                      <w:t>共</w:t>
                    </w:r>
                    <w:r>
                      <w:t xml:space="preserve"> </w:t>
                    </w:r>
                    <w:fldSimple w:instr=" NUMPAGES  \* MERGEFORMAT ">
                      <w:r w:rsidR="001218B5">
                        <w:rPr>
                          <w:noProof/>
                        </w:rPr>
                        <w:t>9</w:t>
                      </w:r>
                    </w:fldSimple>
                    <w:r>
                      <w:t xml:space="preserve"> </w:t>
                    </w:r>
                    <w:r>
                      <w:t>页</w:t>
                    </w:r>
                  </w:p>
                </w:txbxContent>
              </v:textbox>
              <w10:wrap anchorx="margin"/>
            </v:shape>
          </w:pict>
        </mc:Fallback>
      </mc:AlternateContent>
    </w:r>
  </w:p>
  <w:p w:rsidR="00156833" w:rsidRDefault="0015683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7DB" w:rsidRDefault="008637DB">
      <w:r>
        <w:separator/>
      </w:r>
    </w:p>
  </w:footnote>
  <w:footnote w:type="continuationSeparator" w:id="0">
    <w:p w:rsidR="008637DB" w:rsidRDefault="00863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1A73D"/>
    <w:multiLevelType w:val="singleLevel"/>
    <w:tmpl w:val="88E1A73D"/>
    <w:lvl w:ilvl="0">
      <w:start w:val="1"/>
      <w:numFmt w:val="chineseCounting"/>
      <w:suff w:val="nothing"/>
      <w:lvlText w:val="（%1）"/>
      <w:lvlJc w:val="left"/>
      <w:pPr>
        <w:ind w:left="0" w:firstLine="420"/>
      </w:pPr>
      <w:rPr>
        <w:rFonts w:hint="eastAsia"/>
      </w:rPr>
    </w:lvl>
  </w:abstractNum>
  <w:abstractNum w:abstractNumId="1">
    <w:nsid w:val="94375040"/>
    <w:multiLevelType w:val="singleLevel"/>
    <w:tmpl w:val="94375040"/>
    <w:lvl w:ilvl="0">
      <w:start w:val="1"/>
      <w:numFmt w:val="chineseCounting"/>
      <w:suff w:val="nothing"/>
      <w:lvlText w:val="（%1）"/>
      <w:lvlJc w:val="left"/>
      <w:pPr>
        <w:ind w:left="0" w:firstLine="420"/>
      </w:pPr>
      <w:rPr>
        <w:rFonts w:hint="eastAsia"/>
      </w:rPr>
    </w:lvl>
  </w:abstractNum>
  <w:abstractNum w:abstractNumId="2">
    <w:nsid w:val="A564A9DD"/>
    <w:multiLevelType w:val="singleLevel"/>
    <w:tmpl w:val="A564A9DD"/>
    <w:lvl w:ilvl="0">
      <w:start w:val="1"/>
      <w:numFmt w:val="chineseCounting"/>
      <w:suff w:val="nothing"/>
      <w:lvlText w:val="（%1）"/>
      <w:lvlJc w:val="left"/>
      <w:pPr>
        <w:ind w:left="0" w:firstLine="420"/>
      </w:pPr>
      <w:rPr>
        <w:rFonts w:hint="eastAsia"/>
      </w:rPr>
    </w:lvl>
  </w:abstractNum>
  <w:abstractNum w:abstractNumId="3">
    <w:nsid w:val="B0AA52D2"/>
    <w:multiLevelType w:val="singleLevel"/>
    <w:tmpl w:val="B0AA52D2"/>
    <w:lvl w:ilvl="0">
      <w:start w:val="1"/>
      <w:numFmt w:val="chineseCounting"/>
      <w:suff w:val="nothing"/>
      <w:lvlText w:val="（%1）"/>
      <w:lvlJc w:val="left"/>
      <w:pPr>
        <w:ind w:left="0" w:firstLine="420"/>
      </w:pPr>
      <w:rPr>
        <w:rFonts w:hint="eastAsia"/>
      </w:rPr>
    </w:lvl>
  </w:abstractNum>
  <w:abstractNum w:abstractNumId="4">
    <w:nsid w:val="BC8DDEE0"/>
    <w:multiLevelType w:val="singleLevel"/>
    <w:tmpl w:val="BC8DDEE0"/>
    <w:lvl w:ilvl="0">
      <w:start w:val="1"/>
      <w:numFmt w:val="decimal"/>
      <w:suff w:val="nothing"/>
      <w:lvlText w:val="%1．"/>
      <w:lvlJc w:val="left"/>
      <w:pPr>
        <w:ind w:left="0" w:firstLine="400"/>
      </w:pPr>
      <w:rPr>
        <w:rFonts w:hint="default"/>
      </w:rPr>
    </w:lvl>
  </w:abstractNum>
  <w:abstractNum w:abstractNumId="5">
    <w:nsid w:val="E1C60868"/>
    <w:multiLevelType w:val="singleLevel"/>
    <w:tmpl w:val="E1C60868"/>
    <w:lvl w:ilvl="0">
      <w:start w:val="1"/>
      <w:numFmt w:val="chineseCounting"/>
      <w:suff w:val="nothing"/>
      <w:lvlText w:val="（%1）"/>
      <w:lvlJc w:val="left"/>
      <w:pPr>
        <w:ind w:left="0" w:firstLine="420"/>
      </w:pPr>
      <w:rPr>
        <w:rFonts w:hint="eastAsia"/>
      </w:rPr>
    </w:lvl>
  </w:abstractNum>
  <w:abstractNum w:abstractNumId="6">
    <w:nsid w:val="FC7EF441"/>
    <w:multiLevelType w:val="singleLevel"/>
    <w:tmpl w:val="FC7EF441"/>
    <w:lvl w:ilvl="0">
      <w:start w:val="1"/>
      <w:numFmt w:val="chineseCounting"/>
      <w:suff w:val="nothing"/>
      <w:lvlText w:val="%1、"/>
      <w:lvlJc w:val="left"/>
      <w:pPr>
        <w:ind w:left="0" w:firstLine="420"/>
      </w:pPr>
      <w:rPr>
        <w:rFonts w:hint="eastAsia"/>
      </w:rPr>
    </w:lvl>
  </w:abstractNum>
  <w:abstractNum w:abstractNumId="7">
    <w:nsid w:val="0A62AD8C"/>
    <w:multiLevelType w:val="singleLevel"/>
    <w:tmpl w:val="0A62AD8C"/>
    <w:lvl w:ilvl="0">
      <w:start w:val="1"/>
      <w:numFmt w:val="decimal"/>
      <w:suff w:val="nothing"/>
      <w:lvlText w:val="%1．"/>
      <w:lvlJc w:val="left"/>
      <w:pPr>
        <w:ind w:left="0" w:firstLine="400"/>
      </w:pPr>
      <w:rPr>
        <w:rFonts w:hint="default"/>
      </w:rPr>
    </w:lvl>
  </w:abstractNum>
  <w:abstractNum w:abstractNumId="8">
    <w:nsid w:val="2035A895"/>
    <w:multiLevelType w:val="singleLevel"/>
    <w:tmpl w:val="2035A895"/>
    <w:lvl w:ilvl="0">
      <w:start w:val="1"/>
      <w:numFmt w:val="decimal"/>
      <w:suff w:val="nothing"/>
      <w:lvlText w:val="%1．"/>
      <w:lvlJc w:val="left"/>
      <w:pPr>
        <w:ind w:left="0" w:firstLine="400"/>
      </w:pPr>
      <w:rPr>
        <w:rFonts w:hint="default"/>
      </w:rPr>
    </w:lvl>
  </w:abstractNum>
  <w:abstractNum w:abstractNumId="9">
    <w:nsid w:val="27477D56"/>
    <w:multiLevelType w:val="singleLevel"/>
    <w:tmpl w:val="27477D56"/>
    <w:lvl w:ilvl="0">
      <w:start w:val="1"/>
      <w:numFmt w:val="decimal"/>
      <w:suff w:val="nothing"/>
      <w:lvlText w:val="%1．"/>
      <w:lvlJc w:val="left"/>
      <w:pPr>
        <w:ind w:left="0" w:firstLine="400"/>
      </w:pPr>
      <w:rPr>
        <w:rFonts w:hint="default"/>
      </w:rPr>
    </w:lvl>
  </w:abstractNum>
  <w:abstractNum w:abstractNumId="10">
    <w:nsid w:val="3696F12E"/>
    <w:multiLevelType w:val="singleLevel"/>
    <w:tmpl w:val="3696F12E"/>
    <w:lvl w:ilvl="0">
      <w:start w:val="1"/>
      <w:numFmt w:val="chineseCounting"/>
      <w:suff w:val="nothing"/>
      <w:lvlText w:val="（%1）"/>
      <w:lvlJc w:val="left"/>
      <w:pPr>
        <w:ind w:left="0" w:firstLine="420"/>
      </w:pPr>
      <w:rPr>
        <w:rFonts w:hint="eastAsia"/>
      </w:rPr>
    </w:lvl>
  </w:abstractNum>
  <w:abstractNum w:abstractNumId="11">
    <w:nsid w:val="43C56070"/>
    <w:multiLevelType w:val="singleLevel"/>
    <w:tmpl w:val="43C56070"/>
    <w:lvl w:ilvl="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B40B3B5"/>
    <w:multiLevelType w:val="singleLevel"/>
    <w:tmpl w:val="6B40B3B5"/>
    <w:lvl w:ilvl="0">
      <w:start w:val="1"/>
      <w:numFmt w:val="decimal"/>
      <w:suff w:val="nothing"/>
      <w:lvlText w:val="%1．"/>
      <w:lvlJc w:val="left"/>
      <w:pPr>
        <w:ind w:left="0" w:firstLine="400"/>
      </w:pPr>
      <w:rPr>
        <w:rFonts w:hint="default"/>
      </w:rPr>
    </w:lvl>
  </w:abstractNum>
  <w:abstractNum w:abstractNumId="14">
    <w:nsid w:val="6EDFEE62"/>
    <w:multiLevelType w:val="singleLevel"/>
    <w:tmpl w:val="6EDFEE62"/>
    <w:lvl w:ilvl="0">
      <w:start w:val="1"/>
      <w:numFmt w:val="chineseCounting"/>
      <w:suff w:val="nothing"/>
      <w:lvlText w:val="（%1）"/>
      <w:lvlJc w:val="left"/>
      <w:pPr>
        <w:ind w:left="0" w:firstLine="420"/>
      </w:pPr>
      <w:rPr>
        <w:rFonts w:hint="eastAsia"/>
      </w:rPr>
    </w:lvl>
  </w:abstractNum>
  <w:abstractNum w:abstractNumId="15">
    <w:nsid w:val="70330AB3"/>
    <w:multiLevelType w:val="singleLevel"/>
    <w:tmpl w:val="70330AB3"/>
    <w:lvl w:ilvl="0">
      <w:start w:val="1"/>
      <w:numFmt w:val="chineseCounting"/>
      <w:suff w:val="nothing"/>
      <w:lvlText w:val="（%1）"/>
      <w:lvlJc w:val="left"/>
      <w:pPr>
        <w:ind w:left="0" w:firstLine="420"/>
      </w:pPr>
      <w:rPr>
        <w:rFonts w:hint="eastAsia"/>
      </w:rPr>
    </w:lvl>
  </w:abstractNum>
  <w:num w:numId="1">
    <w:abstractNumId w:val="6"/>
  </w:num>
  <w:num w:numId="2">
    <w:abstractNumId w:val="15"/>
  </w:num>
  <w:num w:numId="3">
    <w:abstractNumId w:val="8"/>
  </w:num>
  <w:num w:numId="4">
    <w:abstractNumId w:val="14"/>
  </w:num>
  <w:num w:numId="5">
    <w:abstractNumId w:val="9"/>
  </w:num>
  <w:num w:numId="6">
    <w:abstractNumId w:val="1"/>
  </w:num>
  <w:num w:numId="7">
    <w:abstractNumId w:val="12"/>
  </w:num>
  <w:num w:numId="8">
    <w:abstractNumId w:val="10"/>
  </w:num>
  <w:num w:numId="9">
    <w:abstractNumId w:val="2"/>
  </w:num>
  <w:num w:numId="10">
    <w:abstractNumId w:val="0"/>
  </w:num>
  <w:num w:numId="11">
    <w:abstractNumId w:val="5"/>
  </w:num>
  <w:num w:numId="12">
    <w:abstractNumId w:val="13"/>
  </w:num>
  <w:num w:numId="13">
    <w:abstractNumId w:val="4"/>
  </w:num>
  <w:num w:numId="14">
    <w:abstractNumId w:val="11"/>
  </w:num>
  <w:num w:numId="15">
    <w:abstractNumId w:val="3"/>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冯降霞">
    <w15:presenceInfo w15:providerId="None" w15:userId="冯降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27FA4"/>
    <w:rsid w:val="0008696D"/>
    <w:rsid w:val="001218B5"/>
    <w:rsid w:val="00156833"/>
    <w:rsid w:val="001744C7"/>
    <w:rsid w:val="002048EC"/>
    <w:rsid w:val="002D6E5F"/>
    <w:rsid w:val="004D4BE3"/>
    <w:rsid w:val="005545DC"/>
    <w:rsid w:val="00557DDC"/>
    <w:rsid w:val="005A30BA"/>
    <w:rsid w:val="005B65BF"/>
    <w:rsid w:val="0080134E"/>
    <w:rsid w:val="008637DB"/>
    <w:rsid w:val="008C7B33"/>
    <w:rsid w:val="00947620"/>
    <w:rsid w:val="009A1B73"/>
    <w:rsid w:val="00AD6686"/>
    <w:rsid w:val="00B35A89"/>
    <w:rsid w:val="00B51C79"/>
    <w:rsid w:val="00CD7308"/>
    <w:rsid w:val="00D574D6"/>
    <w:rsid w:val="00E46B88"/>
    <w:rsid w:val="00E6092F"/>
    <w:rsid w:val="00E623A7"/>
    <w:rsid w:val="00E94D37"/>
    <w:rsid w:val="00F933D1"/>
    <w:rsid w:val="049D34CB"/>
    <w:rsid w:val="063F7033"/>
    <w:rsid w:val="06BE6711"/>
    <w:rsid w:val="0825693B"/>
    <w:rsid w:val="0ABB6543"/>
    <w:rsid w:val="0D50045A"/>
    <w:rsid w:val="0D535A7E"/>
    <w:rsid w:val="0DFE4B21"/>
    <w:rsid w:val="0F6D4E24"/>
    <w:rsid w:val="10FC494F"/>
    <w:rsid w:val="145D069B"/>
    <w:rsid w:val="156A57D3"/>
    <w:rsid w:val="1E8D30EF"/>
    <w:rsid w:val="24B03439"/>
    <w:rsid w:val="268C4AE3"/>
    <w:rsid w:val="26F01462"/>
    <w:rsid w:val="2C027152"/>
    <w:rsid w:val="2E9851D1"/>
    <w:rsid w:val="2EDB6B53"/>
    <w:rsid w:val="347C0F2D"/>
    <w:rsid w:val="348D6F76"/>
    <w:rsid w:val="34B07486"/>
    <w:rsid w:val="36C92894"/>
    <w:rsid w:val="3B527FA4"/>
    <w:rsid w:val="3CD51FA8"/>
    <w:rsid w:val="3CFB0C3E"/>
    <w:rsid w:val="44992C7B"/>
    <w:rsid w:val="451F763A"/>
    <w:rsid w:val="47F92B79"/>
    <w:rsid w:val="48E16999"/>
    <w:rsid w:val="505C284B"/>
    <w:rsid w:val="52E33145"/>
    <w:rsid w:val="53A25441"/>
    <w:rsid w:val="55CB50D0"/>
    <w:rsid w:val="57180E5C"/>
    <w:rsid w:val="57785C57"/>
    <w:rsid w:val="5BD83B52"/>
    <w:rsid w:val="60174B7B"/>
    <w:rsid w:val="62996F4B"/>
    <w:rsid w:val="651C1A88"/>
    <w:rsid w:val="669E32A2"/>
    <w:rsid w:val="685B13FC"/>
    <w:rsid w:val="7049171E"/>
    <w:rsid w:val="72517DCD"/>
    <w:rsid w:val="72C96C68"/>
    <w:rsid w:val="78355FCD"/>
    <w:rsid w:val="7F00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sz w:val="18"/>
      <w:szCs w:val="18"/>
    </w:rPr>
  </w:style>
  <w:style w:type="character" w:styleId="a7">
    <w:name w:val="Hyperlink"/>
    <w:qFormat/>
    <w:rPr>
      <w:color w:val="003399"/>
      <w:u w:val="non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批注框文本 Char"/>
    <w:basedOn w:val="a1"/>
    <w:link w:val="a5"/>
    <w:qFormat/>
    <w:rPr>
      <w:rFonts w:asciiTheme="minorHAnsi" w:eastAsiaTheme="minorEastAsia" w:hAnsiTheme="minorHAnsi" w:cstheme="minorBidi"/>
      <w:kern w:val="2"/>
      <w:sz w:val="18"/>
      <w:szCs w:val="18"/>
    </w:rPr>
  </w:style>
  <w:style w:type="paragraph" w:styleId="a8">
    <w:name w:val="header"/>
    <w:basedOn w:val="a"/>
    <w:link w:val="Char0"/>
    <w:rsid w:val="001218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8"/>
    <w:rsid w:val="001218B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autoSpaceDE w:val="0"/>
      <w:autoSpaceDN w:val="0"/>
      <w:adjustRightInd w:val="0"/>
      <w:spacing w:before="260" w:after="260" w:line="416" w:lineRule="auto"/>
      <w:jc w:val="left"/>
      <w:textAlignment w:val="baseline"/>
      <w:outlineLvl w:val="1"/>
    </w:pPr>
    <w:rPr>
      <w:rFonts w:ascii="Arial" w:eastAsia="黑体" w:hAnsi="Arial"/>
      <w:b/>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sz w:val="18"/>
      <w:szCs w:val="18"/>
    </w:rPr>
  </w:style>
  <w:style w:type="character" w:styleId="a7">
    <w:name w:val="Hyperlink"/>
    <w:qFormat/>
    <w:rPr>
      <w:color w:val="003399"/>
      <w:u w:val="non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批注框文本 Char"/>
    <w:basedOn w:val="a1"/>
    <w:link w:val="a5"/>
    <w:qFormat/>
    <w:rPr>
      <w:rFonts w:asciiTheme="minorHAnsi" w:eastAsiaTheme="minorEastAsia" w:hAnsiTheme="minorHAnsi" w:cstheme="minorBidi"/>
      <w:kern w:val="2"/>
      <w:sz w:val="18"/>
      <w:szCs w:val="18"/>
    </w:rPr>
  </w:style>
  <w:style w:type="paragraph" w:styleId="a8">
    <w:name w:val="header"/>
    <w:basedOn w:val="a"/>
    <w:link w:val="Char0"/>
    <w:rsid w:val="001218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8"/>
    <w:rsid w:val="001218B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www.so.com/link?m=a1wswMcu+GJUP+6GfSBoV2ICiEiSWnCoeovsVmKbToHnneKzgLAUznHw54bpoezhcOjrFtCjzSJnwx4yot1BXD+Cg+gvJFHUJIV6AlcgWFjxjv/eh63uilyMgMySokdYVtQEF6ISJ4ymm6jFULLPRIQYkV5ewgAlL1eweNCpdR1ofduxqyFCyxl5JRytBrJ63EvWqfHIDcL+IT44SD5ZtDof1K1Q2ZkKrDflwpAMeCMa8F/RTsE2IT9R4NYU="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5D85D-956F-48FD-92D0-E98BBB39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829</Words>
  <Characters>4729</Characters>
  <Application>Microsoft Office Word</Application>
  <DocSecurity>0</DocSecurity>
  <Lines>39</Lines>
  <Paragraphs>11</Paragraphs>
  <ScaleCrop>false</ScaleCrop>
  <Company>Microsoft</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江门市2021年质量基础设施“一站式”</dc:title>
  <dc:creator>Gavin</dc:creator>
  <cp:lastModifiedBy>张海盈</cp:lastModifiedBy>
  <cp:revision>13</cp:revision>
  <cp:lastPrinted>2022-05-13T01:05:00Z</cp:lastPrinted>
  <dcterms:created xsi:type="dcterms:W3CDTF">2021-07-30T23:51:00Z</dcterms:created>
  <dcterms:modified xsi:type="dcterms:W3CDTF">2022-06-01T08:12:00Z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26C91754DD4C469BB62CC22D32DCC91B</vt:lpwstr>
  </property>
</Properties>
</file>