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965" w:rsidRDefault="005F707E">
      <w:pPr>
        <w:pStyle w:val="UserStyle2"/>
        <w:spacing w:line="640" w:lineRule="exact"/>
        <w:jc w:val="center"/>
        <w:rPr>
          <w:rFonts w:ascii="宋体" w:hAnsi="宋体" w:cs="宋体"/>
          <w:b/>
          <w:sz w:val="44"/>
          <w:szCs w:val="44"/>
        </w:rPr>
      </w:pPr>
      <w:r>
        <w:rPr>
          <w:rFonts w:ascii="宋体" w:hAnsi="宋体" w:cs="宋体" w:hint="eastAsia"/>
          <w:b/>
          <w:color w:val="000000" w:themeColor="text1"/>
          <w:sz w:val="44"/>
          <w:szCs w:val="44"/>
          <w:shd w:val="clear" w:color="auto" w:fill="FFFFFF"/>
        </w:rPr>
        <w:t>江门市市场监督管理局商</w:t>
      </w:r>
      <w:proofErr w:type="gramStart"/>
      <w:r>
        <w:rPr>
          <w:rFonts w:ascii="宋体" w:hAnsi="宋体" w:cs="宋体" w:hint="eastAsia"/>
          <w:b/>
          <w:color w:val="000000" w:themeColor="text1"/>
          <w:sz w:val="44"/>
          <w:szCs w:val="44"/>
          <w:shd w:val="clear" w:color="auto" w:fill="FFFFFF"/>
        </w:rPr>
        <w:t>事登记</w:t>
      </w:r>
      <w:proofErr w:type="gramEnd"/>
      <w:r>
        <w:rPr>
          <w:rFonts w:ascii="宋体" w:hAnsi="宋体" w:cs="宋体" w:hint="eastAsia"/>
          <w:b/>
          <w:color w:val="000000" w:themeColor="text1"/>
          <w:sz w:val="44"/>
          <w:szCs w:val="44"/>
          <w:shd w:val="clear" w:color="auto" w:fill="FFFFFF"/>
        </w:rPr>
        <w:t>改革宣传工作项目合同</w:t>
      </w:r>
    </w:p>
    <w:p w:rsidR="005A4965" w:rsidRDefault="005A4965">
      <w:pPr>
        <w:spacing w:line="480" w:lineRule="exact"/>
        <w:ind w:firstLineChars="200" w:firstLine="536"/>
        <w:rPr>
          <w:rFonts w:ascii="仿宋" w:eastAsia="仿宋" w:hAnsi="仿宋" w:cs="仿宋"/>
          <w:spacing w:val="-6"/>
          <w:sz w:val="28"/>
          <w:szCs w:val="28"/>
        </w:rPr>
      </w:pPr>
    </w:p>
    <w:p w:rsidR="005A4965" w:rsidRDefault="005F707E">
      <w:pPr>
        <w:spacing w:line="480" w:lineRule="exact"/>
        <w:rPr>
          <w:rFonts w:ascii="仿宋" w:eastAsia="仿宋" w:hAnsi="仿宋" w:cs="仿宋"/>
          <w:spacing w:val="-6"/>
          <w:sz w:val="28"/>
          <w:szCs w:val="28"/>
        </w:rPr>
      </w:pPr>
      <w:r>
        <w:rPr>
          <w:rFonts w:ascii="仿宋" w:eastAsia="仿宋" w:hAnsi="仿宋" w:cs="仿宋" w:hint="eastAsia"/>
          <w:b/>
          <w:bCs/>
          <w:spacing w:val="-6"/>
          <w:sz w:val="28"/>
          <w:szCs w:val="28"/>
        </w:rPr>
        <w:t>甲方</w:t>
      </w:r>
      <w:r>
        <w:rPr>
          <w:rFonts w:ascii="仿宋" w:eastAsia="仿宋" w:hAnsi="仿宋" w:cs="仿宋" w:hint="eastAsia"/>
          <w:spacing w:val="-6"/>
          <w:sz w:val="28"/>
          <w:szCs w:val="28"/>
        </w:rPr>
        <w:t>：江门市市场监督管理局</w:t>
      </w:r>
      <w:bookmarkStart w:id="0" w:name="_GoBack"/>
      <w:bookmarkEnd w:id="0"/>
    </w:p>
    <w:p w:rsidR="005A4965" w:rsidRDefault="005F707E">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地址：江门市</w:t>
      </w:r>
      <w:r w:rsidR="00EA39ED">
        <w:rPr>
          <w:rFonts w:ascii="仿宋" w:eastAsia="仿宋" w:hAnsi="仿宋" w:cs="仿宋" w:hint="eastAsia"/>
          <w:spacing w:val="-6"/>
          <w:sz w:val="28"/>
          <w:szCs w:val="28"/>
        </w:rPr>
        <w:t>蓬江区</w:t>
      </w:r>
      <w:r>
        <w:rPr>
          <w:rFonts w:ascii="仿宋" w:eastAsia="仿宋" w:hAnsi="仿宋" w:cs="仿宋" w:hint="eastAsia"/>
          <w:spacing w:val="-6"/>
          <w:sz w:val="28"/>
          <w:szCs w:val="28"/>
        </w:rPr>
        <w:t>东华二路7号</w:t>
      </w:r>
    </w:p>
    <w:p w:rsidR="005A4965" w:rsidRDefault="005F707E">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联系人：</w:t>
      </w:r>
    </w:p>
    <w:p w:rsidR="005A4965" w:rsidRDefault="005F707E">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联系方式：</w:t>
      </w:r>
    </w:p>
    <w:p w:rsidR="005A4965" w:rsidRDefault="005F707E">
      <w:pPr>
        <w:spacing w:line="600" w:lineRule="exact"/>
        <w:rPr>
          <w:rFonts w:eastAsia="仿宋_GB2312"/>
          <w:sz w:val="28"/>
          <w:szCs w:val="28"/>
        </w:rPr>
      </w:pPr>
      <w:r>
        <w:rPr>
          <w:rFonts w:ascii="仿宋" w:eastAsia="仿宋" w:hAnsi="仿宋" w:cs="仿宋" w:hint="eastAsia"/>
          <w:b/>
          <w:bCs/>
          <w:spacing w:val="-6"/>
          <w:sz w:val="28"/>
          <w:szCs w:val="28"/>
        </w:rPr>
        <w:t>乙方</w:t>
      </w:r>
      <w:r>
        <w:rPr>
          <w:rFonts w:ascii="仿宋" w:eastAsia="仿宋" w:hAnsi="仿宋" w:cs="仿宋" w:hint="eastAsia"/>
          <w:spacing w:val="-6"/>
          <w:sz w:val="28"/>
          <w:szCs w:val="28"/>
        </w:rPr>
        <w:t>：</w:t>
      </w:r>
    </w:p>
    <w:p w:rsidR="005A4965" w:rsidRDefault="005F707E">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地址：</w:t>
      </w:r>
    </w:p>
    <w:p w:rsidR="005A4965" w:rsidRDefault="005F707E">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联系人：</w:t>
      </w:r>
    </w:p>
    <w:p w:rsidR="005A4965" w:rsidRDefault="005F707E">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联系方式：</w:t>
      </w:r>
    </w:p>
    <w:p w:rsidR="005A4965" w:rsidRDefault="005A4965">
      <w:pPr>
        <w:spacing w:line="480" w:lineRule="exact"/>
        <w:ind w:leftChars="200" w:left="420"/>
        <w:rPr>
          <w:rFonts w:ascii="仿宋" w:eastAsia="仿宋" w:hAnsi="仿宋" w:cs="仿宋"/>
          <w:spacing w:val="-6"/>
          <w:sz w:val="28"/>
          <w:szCs w:val="28"/>
        </w:rPr>
      </w:pPr>
    </w:p>
    <w:p w:rsidR="005A4965" w:rsidRDefault="005F707E">
      <w:pPr>
        <w:pStyle w:val="2"/>
        <w:spacing w:line="480" w:lineRule="exact"/>
        <w:ind w:firstLineChars="200" w:firstLine="560"/>
        <w:rPr>
          <w:rFonts w:ascii="仿宋" w:eastAsia="仿宋" w:hAnsi="仿宋" w:cs="仿宋"/>
          <w:b/>
          <w:sz w:val="28"/>
          <w:szCs w:val="28"/>
        </w:rPr>
      </w:pPr>
      <w:r>
        <w:rPr>
          <w:rFonts w:ascii="仿宋" w:eastAsia="仿宋" w:hAnsi="仿宋" w:cs="仿宋" w:hint="eastAsia"/>
          <w:sz w:val="28"/>
          <w:szCs w:val="28"/>
        </w:rPr>
        <w:t>甲、乙双方根据“江门市市场监督管理局商事登记改革宣传工作项目”（项目编号：    ）（以下简称项目）的采购公告、采购结果公告的要求，按照《中华人民共和国政府采购法》及其实施条例</w:t>
      </w:r>
      <w:r>
        <w:rPr>
          <w:rFonts w:ascii="仿宋" w:eastAsia="仿宋" w:hAnsi="仿宋" w:cs="仿宋"/>
          <w:sz w:val="28"/>
          <w:szCs w:val="28"/>
        </w:rPr>
        <w:t>、《</w:t>
      </w:r>
      <w:r>
        <w:rPr>
          <w:rFonts w:ascii="仿宋" w:eastAsia="仿宋" w:hAnsi="仿宋" w:cs="仿宋" w:hint="eastAsia"/>
          <w:sz w:val="28"/>
          <w:szCs w:val="28"/>
        </w:rPr>
        <w:t>中华人民共和国</w:t>
      </w:r>
      <w:r>
        <w:rPr>
          <w:rFonts w:ascii="仿宋" w:eastAsia="仿宋" w:hAnsi="仿宋" w:cs="仿宋"/>
          <w:sz w:val="28"/>
          <w:szCs w:val="28"/>
        </w:rPr>
        <w:t>广告法</w:t>
      </w:r>
      <w:proofErr w:type="gramStart"/>
      <w:r>
        <w:rPr>
          <w:rFonts w:ascii="仿宋" w:eastAsia="仿宋" w:hAnsi="仿宋" w:cs="仿宋"/>
          <w:sz w:val="28"/>
          <w:szCs w:val="28"/>
        </w:rPr>
        <w:t>》</w:t>
      </w:r>
      <w:proofErr w:type="gramEnd"/>
      <w:r>
        <w:rPr>
          <w:rFonts w:ascii="仿宋" w:eastAsia="仿宋" w:hAnsi="仿宋" w:cs="仿宋" w:hint="eastAsia"/>
          <w:sz w:val="28"/>
          <w:szCs w:val="28"/>
        </w:rPr>
        <w:t>等相关法律法规的规定，经双方协商，本着平等互利和诚实信用的原则，一致同意签订本合同如下</w:t>
      </w:r>
      <w:r>
        <w:rPr>
          <w:rFonts w:ascii="仿宋" w:eastAsia="仿宋" w:hAnsi="仿宋" w:cs="仿宋" w:hint="eastAsia"/>
          <w:spacing w:val="-6"/>
          <w:sz w:val="28"/>
          <w:szCs w:val="28"/>
        </w:rPr>
        <w:t>：</w:t>
      </w:r>
    </w:p>
    <w:p w:rsidR="005A4965" w:rsidRDefault="005F707E">
      <w:pPr>
        <w:numPr>
          <w:ilvl w:val="0"/>
          <w:numId w:val="1"/>
        </w:numPr>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广告发布基本内容</w:t>
      </w:r>
    </w:p>
    <w:p w:rsidR="005A4965" w:rsidRDefault="005F707E">
      <w:pPr>
        <w:numPr>
          <w:ilvl w:val="0"/>
          <w:numId w:val="2"/>
        </w:numPr>
        <w:tabs>
          <w:tab w:val="left" w:pos="1140"/>
        </w:tabs>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广告发布内容：一则介绍江门市</w:t>
      </w:r>
      <w:proofErr w:type="gramStart"/>
      <w:r>
        <w:rPr>
          <w:rFonts w:ascii="仿宋" w:eastAsia="仿宋" w:hAnsi="仿宋" w:cs="仿宋" w:hint="eastAsia"/>
          <w:sz w:val="28"/>
          <w:szCs w:val="28"/>
        </w:rPr>
        <w:t>智能微信办照</w:t>
      </w:r>
      <w:proofErr w:type="gramEnd"/>
      <w:r>
        <w:rPr>
          <w:rFonts w:ascii="仿宋" w:eastAsia="仿宋" w:hAnsi="仿宋" w:cs="仿宋" w:hint="eastAsia"/>
          <w:sz w:val="28"/>
          <w:szCs w:val="28"/>
        </w:rPr>
        <w:t>操作的动画宣传视频（视频由乙方根据甲方要求制作）</w:t>
      </w:r>
      <w:r>
        <w:rPr>
          <w:rFonts w:ascii="仿宋" w:eastAsia="仿宋" w:hAnsi="仿宋" w:cs="仿宋"/>
          <w:sz w:val="28"/>
          <w:szCs w:val="28"/>
        </w:rPr>
        <w:t>。</w:t>
      </w:r>
    </w:p>
    <w:p w:rsidR="005A4965" w:rsidRDefault="005F707E">
      <w:pPr>
        <w:numPr>
          <w:ilvl w:val="0"/>
          <w:numId w:val="3"/>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广告发布媒体：楼宇电视广告</w:t>
      </w:r>
      <w:r>
        <w:rPr>
          <w:rFonts w:ascii="仿宋" w:eastAsia="仿宋" w:hAnsi="仿宋" w:cs="仿宋"/>
          <w:sz w:val="28"/>
          <w:szCs w:val="28"/>
        </w:rPr>
        <w:t>。</w:t>
      </w:r>
    </w:p>
    <w:p w:rsidR="005A4965" w:rsidRDefault="005F707E">
      <w:pPr>
        <w:numPr>
          <w:ilvl w:val="0"/>
          <w:numId w:val="3"/>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广告发布时间</w:t>
      </w:r>
      <w:r w:rsidR="00EA39ED">
        <w:rPr>
          <w:rFonts w:ascii="仿宋" w:eastAsia="仿宋" w:hAnsi="仿宋" w:cs="仿宋" w:hint="eastAsia"/>
          <w:sz w:val="28"/>
          <w:szCs w:val="28"/>
        </w:rPr>
        <w:t>：</w:t>
      </w:r>
      <w:r>
        <w:rPr>
          <w:rFonts w:ascii="仿宋" w:eastAsia="仿宋" w:hAnsi="仿宋" w:cs="仿宋" w:hint="eastAsia"/>
          <w:sz w:val="28"/>
          <w:szCs w:val="28"/>
        </w:rPr>
        <w:t>120天，自广告实际发布之日起开始计算。</w:t>
      </w:r>
    </w:p>
    <w:p w:rsidR="005A4965" w:rsidRDefault="005F707E" w:rsidP="00310228">
      <w:pPr>
        <w:numPr>
          <w:ilvl w:val="0"/>
          <w:numId w:val="3"/>
        </w:numPr>
        <w:tabs>
          <w:tab w:val="left" w:pos="1140"/>
        </w:tabs>
        <w:adjustRightInd w:val="0"/>
        <w:snapToGrid w:val="0"/>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广告规格</w:t>
      </w:r>
      <w:r>
        <w:rPr>
          <w:rFonts w:ascii="仿宋" w:eastAsia="仿宋" w:hAnsi="仿宋" w:cs="仿宋"/>
          <w:sz w:val="28"/>
          <w:szCs w:val="28"/>
        </w:rPr>
        <w:t>或者要求</w:t>
      </w:r>
      <w:r w:rsidR="00EA39ED">
        <w:rPr>
          <w:rFonts w:ascii="仿宋" w:eastAsia="仿宋" w:hAnsi="仿宋" w:cs="仿宋" w:hint="eastAsia"/>
          <w:sz w:val="28"/>
          <w:szCs w:val="28"/>
        </w:rPr>
        <w:t>：</w:t>
      </w:r>
      <w:r>
        <w:rPr>
          <w:rFonts w:ascii="仿宋" w:eastAsia="仿宋" w:hAnsi="仿宋" w:cs="仿宋" w:hint="eastAsia"/>
          <w:sz w:val="28"/>
          <w:szCs w:val="28"/>
        </w:rPr>
        <w:t>广告周期为17周（119）天，约秒数90秒/次，轮次120次/天，机数不少于300台</w:t>
      </w:r>
      <w:r>
        <w:rPr>
          <w:rFonts w:ascii="仿宋" w:eastAsia="仿宋" w:hAnsi="仿宋" w:cs="仿宋"/>
          <w:sz w:val="28"/>
          <w:szCs w:val="28"/>
        </w:rPr>
        <w:t>。</w:t>
      </w:r>
    </w:p>
    <w:p w:rsidR="005A4965" w:rsidRDefault="005F707E">
      <w:pPr>
        <w:numPr>
          <w:ilvl w:val="0"/>
          <w:numId w:val="2"/>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广告</w:t>
      </w:r>
      <w:r>
        <w:rPr>
          <w:rFonts w:ascii="仿宋" w:eastAsia="仿宋" w:hAnsi="仿宋" w:cs="仿宋" w:hint="eastAsia"/>
          <w:color w:val="000000"/>
          <w:sz w:val="28"/>
          <w:szCs w:val="28"/>
        </w:rPr>
        <w:t>发布价格</w:t>
      </w:r>
      <w:r>
        <w:rPr>
          <w:rFonts w:ascii="仿宋" w:eastAsia="仿宋" w:hAnsi="仿宋" w:cs="仿宋"/>
          <w:color w:val="000000"/>
          <w:sz w:val="28"/>
          <w:szCs w:val="28"/>
        </w:rPr>
        <w:t>（以下简称项目费用）</w:t>
      </w:r>
      <w:r>
        <w:rPr>
          <w:rFonts w:ascii="仿宋" w:eastAsia="仿宋" w:hAnsi="仿宋" w:cs="仿宋" w:hint="eastAsia"/>
          <w:color w:val="000000"/>
          <w:sz w:val="28"/>
          <w:szCs w:val="28"/>
        </w:rPr>
        <w:t>总金额为含税价人民币</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元整，小写：¥</w:t>
      </w:r>
      <w:r>
        <w:rPr>
          <w:rFonts w:ascii="仿宋" w:eastAsia="仿宋" w:hAnsi="仿宋" w:cs="仿宋" w:hint="eastAsia"/>
          <w:color w:val="000000"/>
          <w:sz w:val="28"/>
          <w:szCs w:val="28"/>
          <w:u w:val="single"/>
        </w:rPr>
        <w:t xml:space="preserve">    </w:t>
      </w:r>
      <w:r>
        <w:rPr>
          <w:rFonts w:ascii="仿宋" w:eastAsia="仿宋" w:hAnsi="仿宋" w:cs="仿宋"/>
          <w:color w:val="000000"/>
          <w:sz w:val="28"/>
          <w:szCs w:val="28"/>
        </w:rPr>
        <w:t>元</w:t>
      </w:r>
      <w:r>
        <w:rPr>
          <w:rFonts w:ascii="仿宋" w:eastAsia="仿宋" w:hAnsi="仿宋" w:cs="仿宋" w:hint="eastAsia"/>
          <w:color w:val="000000"/>
          <w:sz w:val="28"/>
          <w:szCs w:val="28"/>
        </w:rPr>
        <w:t>（总金额包括广告发布费、维修保养费、灯光照明费、广告牌租赁费、</w:t>
      </w:r>
      <w:r>
        <w:rPr>
          <w:rFonts w:ascii="仿宋" w:eastAsia="仿宋" w:hAnsi="仿宋" w:cs="仿宋" w:hint="eastAsia"/>
          <w:sz w:val="28"/>
          <w:szCs w:val="28"/>
        </w:rPr>
        <w:t>税费以及不可预见的一切费用）。</w:t>
      </w:r>
    </w:p>
    <w:p w:rsidR="005A4965" w:rsidRDefault="005F707E">
      <w:pPr>
        <w:numPr>
          <w:ilvl w:val="0"/>
          <w:numId w:val="2"/>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付款方式：分两期支付</w:t>
      </w:r>
    </w:p>
    <w:p w:rsidR="005A4965" w:rsidRDefault="005F707E">
      <w:pPr>
        <w:numPr>
          <w:ilvl w:val="0"/>
          <w:numId w:val="4"/>
        </w:numPr>
        <w:tabs>
          <w:tab w:val="left" w:pos="1140"/>
        </w:tabs>
        <w:adjustRightInd w:val="0"/>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广告实际投放进度达50%以上的，</w:t>
      </w:r>
      <w:r>
        <w:rPr>
          <w:rFonts w:ascii="仿宋" w:eastAsia="仿宋" w:hAnsi="仿宋" w:cs="仿宋" w:hint="eastAsia"/>
          <w:sz w:val="28"/>
          <w:szCs w:val="28"/>
          <w:shd w:val="clear" w:color="auto" w:fill="FFFFFF"/>
        </w:rPr>
        <w:t>乙方报请甲方审核确认后，甲方自收到乙方开具的相对应金额发票之日起30个工作日内向乙方支付项目总费用的</w:t>
      </w:r>
      <w:r>
        <w:rPr>
          <w:rFonts w:ascii="仿宋" w:eastAsia="仿宋" w:hAnsi="仿宋" w:cs="仿宋"/>
          <w:color w:val="000000" w:themeColor="text1"/>
          <w:sz w:val="28"/>
          <w:szCs w:val="28"/>
        </w:rPr>
        <w:t>50%</w:t>
      </w:r>
      <w:r>
        <w:rPr>
          <w:rFonts w:ascii="仿宋" w:eastAsia="仿宋" w:hAnsi="仿宋" w:cs="仿宋" w:hint="eastAsia"/>
          <w:color w:val="000000" w:themeColor="text1"/>
          <w:sz w:val="28"/>
          <w:szCs w:val="28"/>
        </w:rPr>
        <w:t>，</w:t>
      </w:r>
      <w:r>
        <w:rPr>
          <w:rFonts w:ascii="仿宋" w:eastAsia="仿宋" w:hAnsi="仿宋" w:cs="仿宋"/>
          <w:color w:val="000000" w:themeColor="text1"/>
          <w:sz w:val="28"/>
          <w:szCs w:val="28"/>
        </w:rPr>
        <w:t>即</w:t>
      </w:r>
      <w:r>
        <w:rPr>
          <w:rFonts w:ascii="仿宋" w:eastAsia="仿宋" w:hAnsi="仿宋" w:cs="仿宋" w:hint="eastAsia"/>
          <w:color w:val="000000" w:themeColor="text1"/>
          <w:sz w:val="28"/>
          <w:szCs w:val="28"/>
        </w:rPr>
        <w:t>人民币</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元整（小写：￥</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rPr>
        <w:t>元</w:t>
      </w:r>
      <w:r>
        <w:rPr>
          <w:rFonts w:ascii="仿宋" w:eastAsia="仿宋" w:hAnsi="仿宋" w:cs="仿宋" w:hint="eastAsia"/>
          <w:color w:val="000000" w:themeColor="text1"/>
          <w:sz w:val="28"/>
          <w:szCs w:val="28"/>
        </w:rPr>
        <w:t>）。</w:t>
      </w:r>
    </w:p>
    <w:p w:rsidR="005A4965" w:rsidRDefault="005F707E">
      <w:pPr>
        <w:numPr>
          <w:ilvl w:val="0"/>
          <w:numId w:val="4"/>
        </w:numPr>
        <w:tabs>
          <w:tab w:val="left" w:pos="1140"/>
        </w:tabs>
        <w:adjustRightInd w:val="0"/>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sz w:val="28"/>
          <w:szCs w:val="28"/>
          <w:shd w:val="clear" w:color="auto" w:fill="FFFFFF"/>
        </w:rPr>
        <w:t>项目完成且经甲方验收合格后，甲方再次</w:t>
      </w:r>
      <w:proofErr w:type="gramStart"/>
      <w:r>
        <w:rPr>
          <w:rFonts w:ascii="仿宋" w:eastAsia="仿宋" w:hAnsi="仿宋" w:cs="仿宋" w:hint="eastAsia"/>
          <w:sz w:val="28"/>
          <w:szCs w:val="28"/>
          <w:shd w:val="clear" w:color="auto" w:fill="FFFFFF"/>
        </w:rPr>
        <w:t>凭收到</w:t>
      </w:r>
      <w:proofErr w:type="gramEnd"/>
      <w:r>
        <w:rPr>
          <w:rFonts w:ascii="仿宋" w:eastAsia="仿宋" w:hAnsi="仿宋" w:cs="仿宋" w:hint="eastAsia"/>
          <w:sz w:val="28"/>
          <w:szCs w:val="28"/>
          <w:shd w:val="clear" w:color="auto" w:fill="FFFFFF"/>
        </w:rPr>
        <w:t>乙方开具等额有效的发票之日起30个工作日内支付剩余项目费用给乙方，即人民币</w:t>
      </w:r>
      <w:r>
        <w:rPr>
          <w:rFonts w:ascii="仿宋" w:eastAsia="仿宋" w:hAnsi="仿宋" w:cs="仿宋" w:hint="eastAsia"/>
          <w:sz w:val="28"/>
          <w:szCs w:val="28"/>
          <w:u w:val="single"/>
          <w:shd w:val="clear" w:color="auto" w:fill="FFFFFF"/>
        </w:rPr>
        <w:t xml:space="preserve">    </w:t>
      </w:r>
      <w:r>
        <w:rPr>
          <w:rFonts w:ascii="仿宋" w:eastAsia="仿宋" w:hAnsi="仿宋" w:cs="仿宋" w:hint="eastAsia"/>
          <w:sz w:val="28"/>
          <w:szCs w:val="28"/>
          <w:shd w:val="clear" w:color="auto" w:fill="FFFFFF"/>
        </w:rPr>
        <w:t>元整（￥</w:t>
      </w:r>
      <w:r>
        <w:rPr>
          <w:rFonts w:ascii="仿宋" w:eastAsia="仿宋" w:hAnsi="仿宋" w:cs="仿宋" w:hint="eastAsia"/>
          <w:sz w:val="28"/>
          <w:szCs w:val="28"/>
          <w:u w:val="single"/>
          <w:shd w:val="clear" w:color="auto" w:fill="FFFFFF"/>
        </w:rPr>
        <w:t xml:space="preserve">    </w:t>
      </w:r>
      <w:r>
        <w:rPr>
          <w:rFonts w:ascii="仿宋" w:eastAsia="仿宋" w:hAnsi="仿宋" w:cs="仿宋" w:hint="eastAsia"/>
          <w:sz w:val="28"/>
          <w:szCs w:val="28"/>
          <w:shd w:val="clear" w:color="auto" w:fill="FFFFFF"/>
        </w:rPr>
        <w:t>元）</w:t>
      </w:r>
      <w:r>
        <w:rPr>
          <w:rFonts w:ascii="仿宋" w:eastAsia="仿宋" w:hAnsi="仿宋" w:cs="仿宋" w:hint="eastAsia"/>
          <w:color w:val="000000" w:themeColor="text1"/>
          <w:sz w:val="28"/>
          <w:szCs w:val="28"/>
        </w:rPr>
        <w:t>。</w:t>
      </w:r>
    </w:p>
    <w:p w:rsidR="005A4965" w:rsidRDefault="005F707E">
      <w:pPr>
        <w:numPr>
          <w:ilvl w:val="0"/>
          <w:numId w:val="4"/>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5A4965" w:rsidRDefault="005F707E">
      <w:pPr>
        <w:numPr>
          <w:ilvl w:val="0"/>
          <w:numId w:val="2"/>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乙方银行账号信息如下：</w:t>
      </w:r>
    </w:p>
    <w:p w:rsidR="005A4965" w:rsidRDefault="005F707E">
      <w:p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5A4965" w:rsidRDefault="005F707E">
      <w:p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5A4965" w:rsidRDefault="005F707E">
      <w:pPr>
        <w:tabs>
          <w:tab w:val="left" w:pos="1140"/>
        </w:tabs>
        <w:adjustRightInd w:val="0"/>
        <w:snapToGrid w:val="0"/>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sz w:val="28"/>
          <w:szCs w:val="28"/>
          <w:u w:val="single"/>
        </w:rPr>
        <w:t xml:space="preserve">                        </w:t>
      </w:r>
    </w:p>
    <w:p w:rsidR="005A4965" w:rsidRDefault="005F707E">
      <w:pPr>
        <w:pStyle w:val="a8"/>
        <w:spacing w:line="480" w:lineRule="exact"/>
        <w:ind w:left="560"/>
        <w:rPr>
          <w:rFonts w:ascii="仿宋" w:eastAsia="仿宋" w:hAnsi="仿宋" w:cs="仿宋"/>
          <w:sz w:val="28"/>
          <w:szCs w:val="28"/>
        </w:rPr>
      </w:pPr>
      <w:r>
        <w:rPr>
          <w:rFonts w:ascii="仿宋" w:eastAsia="仿宋" w:hAnsi="仿宋" w:cs="仿宋" w:hint="eastAsia"/>
          <w:sz w:val="28"/>
          <w:szCs w:val="28"/>
        </w:rPr>
        <w:t>（五）甲方开票信息如下：</w:t>
      </w:r>
    </w:p>
    <w:p w:rsidR="005A4965" w:rsidRDefault="005F707E">
      <w:pPr>
        <w:pStyle w:val="a8"/>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5A4965" w:rsidRDefault="005F707E">
      <w:pPr>
        <w:pStyle w:val="a8"/>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统一信用代码：11440700MB2C90725T</w:t>
      </w:r>
    </w:p>
    <w:p w:rsidR="005A4965" w:rsidRDefault="005F707E">
      <w:pPr>
        <w:numPr>
          <w:ilvl w:val="0"/>
          <w:numId w:val="1"/>
        </w:numPr>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广告</w:t>
      </w:r>
      <w:r>
        <w:rPr>
          <w:rFonts w:ascii="仿宋" w:eastAsia="仿宋" w:hAnsi="仿宋" w:cs="仿宋"/>
          <w:b/>
          <w:sz w:val="28"/>
          <w:szCs w:val="28"/>
        </w:rPr>
        <w:t>制作要求以及验收要求等</w:t>
      </w:r>
    </w:p>
    <w:p w:rsidR="005A4965" w:rsidRDefault="005F707E">
      <w:pPr>
        <w:numPr>
          <w:ilvl w:val="0"/>
          <w:numId w:val="5"/>
        </w:numPr>
        <w:snapToGrid w:val="0"/>
        <w:spacing w:line="480" w:lineRule="exact"/>
        <w:jc w:val="left"/>
        <w:rPr>
          <w:rFonts w:ascii="仿宋" w:eastAsia="仿宋" w:hAnsi="仿宋" w:cs="仿宋"/>
          <w:sz w:val="28"/>
          <w:szCs w:val="28"/>
        </w:rPr>
      </w:pPr>
      <w:r>
        <w:rPr>
          <w:rFonts w:ascii="仿宋" w:eastAsia="仿宋" w:hAnsi="仿宋" w:cs="仿宋" w:hint="eastAsia"/>
          <w:sz w:val="28"/>
          <w:szCs w:val="28"/>
        </w:rPr>
        <w:t>乙方根据甲方提供的素材制作动画视频，乙方</w:t>
      </w:r>
      <w:r>
        <w:rPr>
          <w:rFonts w:ascii="仿宋" w:eastAsia="仿宋" w:hAnsi="仿宋" w:cs="仿宋"/>
          <w:sz w:val="28"/>
          <w:szCs w:val="28"/>
        </w:rPr>
        <w:t>应当按照甲方要求完成</w:t>
      </w:r>
      <w:r>
        <w:rPr>
          <w:rFonts w:ascii="仿宋" w:eastAsia="仿宋" w:hAnsi="仿宋" w:cs="仿宋" w:hint="eastAsia"/>
          <w:sz w:val="28"/>
          <w:szCs w:val="28"/>
        </w:rPr>
        <w:t>对广告片的制作、投放的时间、数量及形式</w:t>
      </w:r>
      <w:r>
        <w:rPr>
          <w:rFonts w:ascii="仿宋" w:eastAsia="仿宋" w:hAnsi="仿宋" w:cs="仿宋"/>
          <w:sz w:val="28"/>
          <w:szCs w:val="28"/>
        </w:rPr>
        <w:t>等</w:t>
      </w:r>
      <w:r>
        <w:rPr>
          <w:rFonts w:ascii="仿宋" w:eastAsia="仿宋" w:hAnsi="仿宋" w:cs="仿宋" w:hint="eastAsia"/>
          <w:sz w:val="28"/>
          <w:szCs w:val="28"/>
        </w:rPr>
        <w:t>工作。</w:t>
      </w:r>
    </w:p>
    <w:p w:rsidR="005A4965" w:rsidRDefault="005F707E">
      <w:pPr>
        <w:numPr>
          <w:ilvl w:val="0"/>
          <w:numId w:val="5"/>
        </w:numPr>
        <w:snapToGrid w:val="0"/>
        <w:spacing w:line="480" w:lineRule="exact"/>
        <w:jc w:val="left"/>
        <w:rPr>
          <w:rFonts w:ascii="仿宋" w:eastAsia="仿宋" w:hAnsi="仿宋" w:cs="仿宋"/>
          <w:sz w:val="28"/>
          <w:szCs w:val="28"/>
        </w:rPr>
      </w:pPr>
      <w:r>
        <w:rPr>
          <w:rFonts w:ascii="仿宋" w:eastAsia="仿宋" w:hAnsi="仿宋" w:cs="仿宋"/>
          <w:sz w:val="28"/>
          <w:szCs w:val="28"/>
        </w:rPr>
        <w:t>验收的要求</w:t>
      </w:r>
    </w:p>
    <w:p w:rsidR="005A4965" w:rsidRDefault="005F707E">
      <w:pPr>
        <w:numPr>
          <w:ilvl w:val="255"/>
          <w:numId w:val="0"/>
        </w:numPr>
        <w:snapToGrid w:val="0"/>
        <w:spacing w:line="480" w:lineRule="exact"/>
        <w:ind w:firstLineChars="200" w:firstLine="560"/>
        <w:jc w:val="left"/>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乙方应在</w:t>
      </w:r>
      <w:r>
        <w:rPr>
          <w:rFonts w:ascii="仿宋" w:eastAsia="仿宋" w:hAnsi="仿宋" w:cs="仿宋" w:hint="eastAsia"/>
          <w:sz w:val="28"/>
          <w:szCs w:val="28"/>
          <w:u w:val="single"/>
        </w:rPr>
        <w:t xml:space="preserve"> 2022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日前将</w:t>
      </w:r>
      <w:r>
        <w:rPr>
          <w:rFonts w:ascii="仿宋" w:eastAsia="仿宋" w:hAnsi="仿宋" w:cs="仿宋"/>
          <w:sz w:val="28"/>
          <w:szCs w:val="28"/>
        </w:rPr>
        <w:t>广告</w:t>
      </w:r>
      <w:r>
        <w:rPr>
          <w:rFonts w:ascii="仿宋" w:eastAsia="仿宋" w:hAnsi="仿宋" w:cs="仿宋" w:hint="eastAsia"/>
          <w:sz w:val="28"/>
          <w:szCs w:val="28"/>
        </w:rPr>
        <w:t>样片交由甲方</w:t>
      </w:r>
      <w:r>
        <w:rPr>
          <w:rFonts w:ascii="仿宋" w:eastAsia="仿宋" w:hAnsi="仿宋" w:cs="仿宋"/>
          <w:sz w:val="28"/>
          <w:szCs w:val="28"/>
        </w:rPr>
        <w:t>确认</w:t>
      </w:r>
      <w:r>
        <w:rPr>
          <w:rFonts w:ascii="仿宋" w:eastAsia="仿宋" w:hAnsi="仿宋" w:cs="仿宋" w:hint="eastAsia"/>
          <w:sz w:val="28"/>
          <w:szCs w:val="28"/>
        </w:rPr>
        <w:t>；乙方应当自甲方</w:t>
      </w:r>
      <w:r>
        <w:rPr>
          <w:rFonts w:ascii="仿宋" w:eastAsia="仿宋" w:hAnsi="仿宋" w:cs="仿宋"/>
          <w:sz w:val="28"/>
          <w:szCs w:val="28"/>
        </w:rPr>
        <w:t>确认</w:t>
      </w:r>
      <w:r>
        <w:rPr>
          <w:rFonts w:ascii="仿宋" w:eastAsia="仿宋" w:hAnsi="仿宋" w:cs="仿宋" w:hint="eastAsia"/>
          <w:sz w:val="28"/>
          <w:szCs w:val="28"/>
        </w:rPr>
        <w:t>之日起</w:t>
      </w:r>
      <w:r>
        <w:rPr>
          <w:rFonts w:ascii="仿宋" w:eastAsia="仿宋" w:hAnsi="仿宋" w:cs="仿宋" w:hint="eastAsia"/>
          <w:sz w:val="28"/>
          <w:szCs w:val="28"/>
          <w:u w:val="single"/>
        </w:rPr>
        <w:t xml:space="preserve"> 3 </w:t>
      </w:r>
      <w:r>
        <w:rPr>
          <w:rFonts w:ascii="仿宋" w:eastAsia="仿宋" w:hAnsi="仿宋" w:cs="仿宋" w:hint="eastAsia"/>
          <w:sz w:val="28"/>
          <w:szCs w:val="28"/>
        </w:rPr>
        <w:t>日内完成广告的投放，</w:t>
      </w:r>
      <w:r>
        <w:rPr>
          <w:rFonts w:ascii="仿宋" w:eastAsia="仿宋" w:hAnsi="仿宋" w:cs="仿宋"/>
          <w:sz w:val="28"/>
          <w:szCs w:val="28"/>
        </w:rPr>
        <w:t>若甲方认为需要修改的，乙方应当调整至甲方确认为止。</w:t>
      </w:r>
    </w:p>
    <w:p w:rsidR="005A4965" w:rsidRDefault="005F707E">
      <w:pPr>
        <w:numPr>
          <w:ilvl w:val="255"/>
          <w:numId w:val="0"/>
        </w:numPr>
        <w:snapToGrid w:val="0"/>
        <w:spacing w:line="480" w:lineRule="exact"/>
        <w:ind w:firstLineChars="200" w:firstLine="560"/>
        <w:jc w:val="left"/>
        <w:rPr>
          <w:rFonts w:ascii="仿宋" w:eastAsia="仿宋" w:hAnsi="仿宋" w:cs="仿宋"/>
          <w:b/>
          <w:sz w:val="28"/>
          <w:szCs w:val="28"/>
        </w:rPr>
      </w:pPr>
      <w:r>
        <w:rPr>
          <w:rFonts w:ascii="仿宋" w:eastAsia="仿宋" w:hAnsi="仿宋" w:cs="仿宋" w:hint="eastAsia"/>
          <w:sz w:val="28"/>
          <w:szCs w:val="28"/>
        </w:rPr>
        <w:t>乙方在广告上画后应当通知甲方验收，甲方于收到乙方验收通知后 3天内组织验收，甲方验收合格日为广告实际发布之日。</w:t>
      </w:r>
    </w:p>
    <w:p w:rsidR="005A4965" w:rsidRDefault="005F707E">
      <w:pPr>
        <w:numPr>
          <w:ilvl w:val="255"/>
          <w:numId w:val="0"/>
        </w:numPr>
        <w:snapToGrid w:val="0"/>
        <w:spacing w:line="480" w:lineRule="exact"/>
        <w:ind w:firstLineChars="200" w:firstLine="560"/>
        <w:jc w:val="left"/>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甲方在收到乙方验收通知后超过 5天未组织验收的，视为甲</w:t>
      </w:r>
      <w:r>
        <w:rPr>
          <w:rFonts w:ascii="仿宋" w:eastAsia="仿宋" w:hAnsi="仿宋" w:cs="仿宋" w:hint="eastAsia"/>
          <w:sz w:val="28"/>
          <w:szCs w:val="28"/>
        </w:rPr>
        <w:lastRenderedPageBreak/>
        <w:t>方对乙方广告画面设计、制作、上画、发布的广告数量及质量均无异议、验收合格，通知发出后第6日即为广告实际发布之日。</w:t>
      </w:r>
    </w:p>
    <w:p w:rsidR="005A4965" w:rsidRDefault="005F707E">
      <w:pPr>
        <w:numPr>
          <w:ilvl w:val="255"/>
          <w:numId w:val="0"/>
        </w:numPr>
        <w:snapToGrid w:val="0"/>
        <w:spacing w:line="480" w:lineRule="exact"/>
        <w:ind w:firstLineChars="200" w:firstLine="560"/>
        <w:jc w:val="left"/>
        <w:rPr>
          <w:rFonts w:ascii="仿宋" w:eastAsia="仿宋" w:hAnsi="仿宋" w:cs="仿宋"/>
          <w:b/>
          <w:sz w:val="28"/>
          <w:szCs w:val="28"/>
        </w:rPr>
      </w:pPr>
      <w:r>
        <w:rPr>
          <w:rFonts w:ascii="仿宋" w:eastAsia="仿宋" w:hAnsi="仿宋" w:cs="仿宋"/>
          <w:sz w:val="28"/>
          <w:szCs w:val="28"/>
        </w:rPr>
        <w:t>3.</w:t>
      </w:r>
      <w:r>
        <w:rPr>
          <w:rFonts w:ascii="仿宋" w:eastAsia="仿宋" w:hAnsi="仿宋" w:cs="仿宋" w:hint="eastAsia"/>
          <w:sz w:val="28"/>
          <w:szCs w:val="28"/>
        </w:rPr>
        <w:t>如</w:t>
      </w:r>
      <w:r>
        <w:rPr>
          <w:rFonts w:ascii="仿宋" w:eastAsia="仿宋" w:hAnsi="仿宋" w:cs="仿宋"/>
          <w:sz w:val="28"/>
          <w:szCs w:val="28"/>
        </w:rPr>
        <w:t>经</w:t>
      </w:r>
      <w:r>
        <w:rPr>
          <w:rFonts w:ascii="仿宋" w:eastAsia="仿宋" w:hAnsi="仿宋" w:cs="仿宋" w:hint="eastAsia"/>
          <w:sz w:val="28"/>
          <w:szCs w:val="28"/>
        </w:rPr>
        <w:t>甲方验收不合格</w:t>
      </w:r>
      <w:r>
        <w:rPr>
          <w:rFonts w:ascii="仿宋" w:eastAsia="仿宋" w:hAnsi="仿宋" w:cs="仿宋"/>
          <w:sz w:val="28"/>
          <w:szCs w:val="28"/>
        </w:rPr>
        <w:t>的</w:t>
      </w:r>
      <w:r>
        <w:rPr>
          <w:rFonts w:ascii="仿宋" w:eastAsia="仿宋" w:hAnsi="仿宋" w:cs="仿宋" w:hint="eastAsia"/>
          <w:sz w:val="28"/>
          <w:szCs w:val="28"/>
        </w:rPr>
        <w:t>，乙方应按甲方要求进行整改。</w:t>
      </w:r>
      <w:r>
        <w:rPr>
          <w:rFonts w:ascii="仿宋" w:eastAsia="仿宋" w:hAnsi="仿宋" w:cs="仿宋"/>
          <w:sz w:val="28"/>
          <w:szCs w:val="28"/>
        </w:rPr>
        <w:t>若</w:t>
      </w:r>
      <w:r>
        <w:rPr>
          <w:rFonts w:ascii="仿宋" w:eastAsia="仿宋" w:hAnsi="仿宋" w:cs="仿宋" w:hint="eastAsia"/>
          <w:sz w:val="28"/>
          <w:szCs w:val="28"/>
        </w:rPr>
        <w:t>因乙方原因造成验收不合格导致广告不能如期发布，乙方应承担逾期发布的违约责任。</w:t>
      </w:r>
    </w:p>
    <w:p w:rsidR="005A4965" w:rsidRDefault="005F707E">
      <w:pPr>
        <w:numPr>
          <w:ilvl w:val="0"/>
          <w:numId w:val="1"/>
        </w:numPr>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双方权利义务</w:t>
      </w:r>
    </w:p>
    <w:p w:rsidR="005A4965" w:rsidRDefault="005F707E">
      <w:pPr>
        <w:numPr>
          <w:ilvl w:val="0"/>
          <w:numId w:val="6"/>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甲方权利义务</w:t>
      </w:r>
    </w:p>
    <w:p w:rsidR="005A4965" w:rsidRDefault="005F707E">
      <w:pPr>
        <w:numPr>
          <w:ilvl w:val="0"/>
          <w:numId w:val="7"/>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甲方有权对实际发布情况进行监督、核实、并以书面方式通告乙方提出异议及纠正意见。</w:t>
      </w:r>
    </w:p>
    <w:p w:rsidR="005A4965" w:rsidRDefault="005F707E">
      <w:pPr>
        <w:numPr>
          <w:ilvl w:val="0"/>
          <w:numId w:val="7"/>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合同约定的广告发布期限届满后，甲方在同等条件下享有</w:t>
      </w:r>
      <w:r>
        <w:rPr>
          <w:rFonts w:ascii="仿宋" w:eastAsia="仿宋" w:hAnsi="仿宋" w:cs="仿宋"/>
          <w:sz w:val="28"/>
          <w:szCs w:val="28"/>
        </w:rPr>
        <w:t>对同等广告位的</w:t>
      </w:r>
      <w:r>
        <w:rPr>
          <w:rFonts w:ascii="仿宋" w:eastAsia="仿宋" w:hAnsi="仿宋" w:cs="仿宋" w:hint="eastAsia"/>
          <w:sz w:val="28"/>
          <w:szCs w:val="28"/>
        </w:rPr>
        <w:t>优先续</w:t>
      </w:r>
      <w:r>
        <w:rPr>
          <w:rFonts w:ascii="仿宋" w:eastAsia="仿宋" w:hAnsi="仿宋" w:cs="仿宋"/>
          <w:sz w:val="28"/>
          <w:szCs w:val="28"/>
        </w:rPr>
        <w:t>（租）</w:t>
      </w:r>
      <w:r>
        <w:rPr>
          <w:rFonts w:ascii="仿宋" w:eastAsia="仿宋" w:hAnsi="仿宋" w:cs="仿宋" w:hint="eastAsia"/>
          <w:sz w:val="28"/>
          <w:szCs w:val="28"/>
        </w:rPr>
        <w:t>约权。</w:t>
      </w:r>
    </w:p>
    <w:p w:rsidR="005A4965" w:rsidRDefault="005F707E">
      <w:pPr>
        <w:numPr>
          <w:ilvl w:val="0"/>
          <w:numId w:val="6"/>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乙方</w:t>
      </w:r>
      <w:r>
        <w:rPr>
          <w:rFonts w:ascii="仿宋" w:eastAsia="仿宋" w:hAnsi="仿宋" w:cs="仿宋"/>
          <w:sz w:val="28"/>
          <w:szCs w:val="28"/>
        </w:rPr>
        <w:t>的其他</w:t>
      </w:r>
      <w:r>
        <w:rPr>
          <w:rFonts w:ascii="仿宋" w:eastAsia="仿宋" w:hAnsi="仿宋" w:cs="仿宋" w:hint="eastAsia"/>
          <w:sz w:val="28"/>
          <w:szCs w:val="28"/>
        </w:rPr>
        <w:t>权利义务</w:t>
      </w:r>
    </w:p>
    <w:p w:rsidR="005A4965" w:rsidRDefault="005F707E">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乙方对本合同约定投放的广告具有审查保养、维护的义务，发布期间，乙方接受甲方对广告发布质量（包括但不限于保证投放广告的完整性和正确性）的监督检查。如发生影响广告正常发布的故障，乙方应及时书面通知甲方并尽可能在3日内修复。超过该期限仍未能修复的，乙方将根据未修复的数量对甲方进行发布数量上作双倍补偿。</w:t>
      </w:r>
    </w:p>
    <w:p w:rsidR="005A4965" w:rsidRDefault="005F707E">
      <w:pPr>
        <w:numPr>
          <w:ilvl w:val="255"/>
          <w:numId w:val="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乙方应及时向甲方提供广告费发票，否则，甲方有权拒绝支付到期应付的广告费并无需承担逾期付款的违约责任。</w:t>
      </w:r>
    </w:p>
    <w:p w:rsidR="005A4965" w:rsidRDefault="005F707E">
      <w:pPr>
        <w:numPr>
          <w:ilvl w:val="0"/>
          <w:numId w:val="1"/>
        </w:numPr>
        <w:adjustRightInd w:val="0"/>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知识产权</w:t>
      </w:r>
    </w:p>
    <w:p w:rsidR="005A4965" w:rsidRDefault="005F707E">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5A4965" w:rsidRDefault="005F707E">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在本合同实施过程中不得侵犯第三人知识产权以及其他权益。需要使用第三人知识产权的，乙方应取得权利人许可或者授权并由乙方承担费用。如因第三方提出知识产权的侵权之诉，则一切法律责任由乙方承担（包括但不限于律师费、诉讼费、调查费、差</w:t>
      </w:r>
      <w:r>
        <w:rPr>
          <w:rFonts w:ascii="仿宋" w:eastAsia="仿宋" w:hAnsi="仿宋" w:cs="仿宋" w:hint="eastAsia"/>
          <w:sz w:val="28"/>
          <w:szCs w:val="28"/>
        </w:rPr>
        <w:lastRenderedPageBreak/>
        <w:t>旅费、赔偿款等）。</w:t>
      </w:r>
    </w:p>
    <w:p w:rsidR="005A4965" w:rsidRDefault="005F707E">
      <w:pPr>
        <w:numPr>
          <w:ilvl w:val="0"/>
          <w:numId w:val="1"/>
        </w:numPr>
        <w:adjustRightInd w:val="0"/>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违约责任</w:t>
      </w:r>
    </w:p>
    <w:p w:rsidR="005A4965" w:rsidRDefault="005F707E">
      <w:pPr>
        <w:numPr>
          <w:ilvl w:val="0"/>
          <w:numId w:val="9"/>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5A4965" w:rsidRDefault="005F707E">
      <w:pPr>
        <w:numPr>
          <w:ilvl w:val="255"/>
          <w:numId w:val="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5A4965" w:rsidRDefault="005F707E">
      <w:pPr>
        <w:numPr>
          <w:ilvl w:val="0"/>
          <w:numId w:val="9"/>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5A4965" w:rsidRDefault="005F707E">
      <w:pPr>
        <w:numPr>
          <w:ilvl w:val="0"/>
          <w:numId w:val="1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因乙方原因造成广告无法按期发布的，甲方有权要求广告发布期顺延履行</w:t>
      </w:r>
      <w:r>
        <w:rPr>
          <w:rFonts w:ascii="仿宋" w:eastAsia="仿宋" w:hAnsi="仿宋" w:cs="仿宋"/>
          <w:sz w:val="28"/>
          <w:szCs w:val="28"/>
        </w:rPr>
        <w:t>；另，乙方逾期发布</w:t>
      </w:r>
      <w:r>
        <w:rPr>
          <w:rFonts w:ascii="仿宋" w:eastAsia="仿宋" w:hAnsi="仿宋" w:cs="仿宋" w:hint="eastAsia"/>
          <w:sz w:val="28"/>
          <w:szCs w:val="28"/>
        </w:rPr>
        <w:t>广告</w:t>
      </w:r>
      <w:r>
        <w:rPr>
          <w:rFonts w:ascii="仿宋" w:eastAsia="仿宋" w:hAnsi="仿宋" w:cs="仿宋"/>
          <w:sz w:val="28"/>
          <w:szCs w:val="28"/>
        </w:rPr>
        <w:t>的</w:t>
      </w:r>
      <w:r>
        <w:rPr>
          <w:rFonts w:ascii="仿宋" w:eastAsia="仿宋" w:hAnsi="仿宋" w:cs="仿宋" w:hint="eastAsia"/>
          <w:sz w:val="28"/>
          <w:szCs w:val="28"/>
        </w:rPr>
        <w:t>，乙方应当按照</w:t>
      </w:r>
      <w:r>
        <w:rPr>
          <w:rFonts w:ascii="仿宋" w:eastAsia="仿宋" w:hAnsi="仿宋" w:cs="仿宋"/>
          <w:sz w:val="28"/>
          <w:szCs w:val="28"/>
        </w:rPr>
        <w:t>项目费用</w:t>
      </w:r>
      <w:r>
        <w:rPr>
          <w:rFonts w:ascii="仿宋" w:eastAsia="仿宋" w:hAnsi="仿宋" w:cs="仿宋" w:hint="eastAsia"/>
          <w:sz w:val="28"/>
          <w:szCs w:val="28"/>
        </w:rPr>
        <w:t>总</w:t>
      </w:r>
      <w:r>
        <w:rPr>
          <w:rFonts w:ascii="仿宋" w:eastAsia="仿宋" w:hAnsi="仿宋" w:cs="仿宋"/>
          <w:sz w:val="28"/>
          <w:szCs w:val="28"/>
        </w:rPr>
        <w:t>金额</w:t>
      </w:r>
      <w:r>
        <w:rPr>
          <w:rFonts w:ascii="仿宋" w:eastAsia="仿宋" w:hAnsi="仿宋" w:cs="仿宋" w:hint="eastAsia"/>
          <w:sz w:val="28"/>
          <w:szCs w:val="28"/>
        </w:rPr>
        <w:t>的日千分之一计算违约金直至广告位数量双倍发布完之日止。如乙方逾期超过30日，甲方有权解除本合同，并按</w:t>
      </w:r>
      <w:r>
        <w:rPr>
          <w:rFonts w:ascii="仿宋" w:eastAsia="仿宋" w:hAnsi="仿宋" w:cs="仿宋"/>
          <w:sz w:val="28"/>
          <w:szCs w:val="28"/>
        </w:rPr>
        <w:t>项目费用</w:t>
      </w:r>
      <w:r>
        <w:rPr>
          <w:rFonts w:ascii="仿宋" w:eastAsia="仿宋" w:hAnsi="仿宋" w:cs="仿宋" w:hint="eastAsia"/>
          <w:sz w:val="28"/>
          <w:szCs w:val="28"/>
        </w:rPr>
        <w:t>总</w:t>
      </w:r>
      <w:r>
        <w:rPr>
          <w:rFonts w:ascii="仿宋" w:eastAsia="仿宋" w:hAnsi="仿宋" w:cs="仿宋"/>
          <w:sz w:val="28"/>
          <w:szCs w:val="28"/>
        </w:rPr>
        <w:t>金额</w:t>
      </w:r>
      <w:r>
        <w:rPr>
          <w:rFonts w:ascii="仿宋" w:eastAsia="仿宋" w:hAnsi="仿宋" w:cs="仿宋" w:hint="eastAsia"/>
          <w:sz w:val="28"/>
          <w:szCs w:val="28"/>
        </w:rPr>
        <w:t>的20%向乙方追索违约金。因发布延迟给甲方带来损失的，乙方应赔偿甲方全部损失。</w:t>
      </w:r>
    </w:p>
    <w:p w:rsidR="005A4965" w:rsidRDefault="005F707E">
      <w:pPr>
        <w:numPr>
          <w:ilvl w:val="0"/>
          <w:numId w:val="1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提供的广告画面、广告内容违反相关法律法规规定，或发布的广告违法、侵犯第三人合法权利的，应由乙方承担一切法律责任（包括但不限于诉讼费、律师费、调查费、差旅费、赔偿等）；另甲方有权解除本合同，并按</w:t>
      </w:r>
      <w:r>
        <w:rPr>
          <w:rFonts w:ascii="仿宋" w:eastAsia="仿宋" w:hAnsi="仿宋" w:cs="仿宋"/>
          <w:sz w:val="28"/>
          <w:szCs w:val="28"/>
        </w:rPr>
        <w:t>项目费用</w:t>
      </w:r>
      <w:r>
        <w:rPr>
          <w:rFonts w:ascii="仿宋" w:eastAsia="仿宋" w:hAnsi="仿宋" w:cs="仿宋" w:hint="eastAsia"/>
          <w:sz w:val="28"/>
          <w:szCs w:val="28"/>
        </w:rPr>
        <w:t>总</w:t>
      </w:r>
      <w:r>
        <w:rPr>
          <w:rFonts w:ascii="仿宋" w:eastAsia="仿宋" w:hAnsi="仿宋" w:cs="仿宋"/>
          <w:sz w:val="28"/>
          <w:szCs w:val="28"/>
        </w:rPr>
        <w:t>金额</w:t>
      </w:r>
      <w:r>
        <w:rPr>
          <w:rFonts w:ascii="仿宋" w:eastAsia="仿宋" w:hAnsi="仿宋" w:cs="仿宋" w:hint="eastAsia"/>
          <w:sz w:val="28"/>
          <w:szCs w:val="28"/>
        </w:rPr>
        <w:t>的20%向乙方追索违约金</w:t>
      </w:r>
      <w:r>
        <w:rPr>
          <w:rFonts w:ascii="仿宋" w:eastAsia="仿宋" w:hAnsi="仿宋" w:cs="仿宋"/>
          <w:sz w:val="28"/>
          <w:szCs w:val="28"/>
        </w:rPr>
        <w:t>，甲方若因此需要委托第三方另行完成本合同项下的工作的，由此所产生的一切费用由乙方承担</w:t>
      </w:r>
      <w:r>
        <w:rPr>
          <w:rFonts w:ascii="仿宋" w:eastAsia="仿宋" w:hAnsi="仿宋" w:cs="仿宋" w:hint="eastAsia"/>
          <w:sz w:val="28"/>
          <w:szCs w:val="28"/>
        </w:rPr>
        <w:t>。</w:t>
      </w:r>
    </w:p>
    <w:p w:rsidR="005A4965" w:rsidRDefault="005F707E">
      <w:pPr>
        <w:numPr>
          <w:ilvl w:val="0"/>
          <w:numId w:val="1"/>
        </w:numPr>
        <w:snapToGrid w:val="0"/>
        <w:spacing w:line="480" w:lineRule="exact"/>
        <w:ind w:firstLine="0"/>
        <w:rPr>
          <w:rFonts w:ascii="仿宋" w:eastAsia="仿宋" w:hAnsi="仿宋" w:cs="仿宋"/>
          <w:b/>
          <w:sz w:val="28"/>
          <w:szCs w:val="28"/>
        </w:rPr>
      </w:pPr>
      <w:r>
        <w:rPr>
          <w:rFonts w:ascii="仿宋" w:eastAsia="仿宋" w:hAnsi="仿宋" w:cs="仿宋"/>
          <w:b/>
          <w:sz w:val="28"/>
          <w:szCs w:val="28"/>
        </w:rPr>
        <w:t>中止与终止</w:t>
      </w:r>
    </w:p>
    <w:p w:rsidR="005A4965" w:rsidRDefault="005F707E">
      <w:pPr>
        <w:numPr>
          <w:ilvl w:val="255"/>
          <w:numId w:val="0"/>
        </w:numPr>
        <w:snapToGrid w:val="0"/>
        <w:spacing w:line="480" w:lineRule="exact"/>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甲方单方因故中止合同履行，应提前七日书面通知乙方，并在中止事由消失后书面通知乙方恢复本合同的履行。本合同的履行期限相应顺延。如双方协商终止本合同</w:t>
      </w:r>
      <w:r>
        <w:rPr>
          <w:rFonts w:ascii="仿宋" w:eastAsia="仿宋" w:hAnsi="仿宋" w:cs="仿宋"/>
          <w:sz w:val="28"/>
          <w:szCs w:val="28"/>
        </w:rPr>
        <w:t>或</w:t>
      </w:r>
      <w:r>
        <w:rPr>
          <w:rFonts w:ascii="仿宋" w:eastAsia="仿宋" w:hAnsi="仿宋" w:cs="仿宋" w:hint="eastAsia"/>
          <w:sz w:val="28"/>
          <w:szCs w:val="28"/>
        </w:rPr>
        <w:t>因不可抗力因素导致本合同无法履行</w:t>
      </w:r>
      <w:r>
        <w:rPr>
          <w:rFonts w:ascii="仿宋" w:eastAsia="仿宋" w:hAnsi="仿宋" w:cs="仿宋"/>
          <w:sz w:val="28"/>
          <w:szCs w:val="28"/>
        </w:rPr>
        <w:t>的</w:t>
      </w:r>
      <w:r>
        <w:rPr>
          <w:rFonts w:ascii="仿宋" w:eastAsia="仿宋" w:hAnsi="仿宋" w:cs="仿宋" w:hint="eastAsia"/>
          <w:sz w:val="28"/>
          <w:szCs w:val="28"/>
        </w:rPr>
        <w:t>，则</w:t>
      </w:r>
      <w:r>
        <w:rPr>
          <w:rFonts w:ascii="仿宋" w:eastAsia="仿宋" w:hAnsi="仿宋" w:cs="仿宋"/>
          <w:sz w:val="28"/>
          <w:szCs w:val="28"/>
        </w:rPr>
        <w:t>甲方</w:t>
      </w:r>
      <w:r>
        <w:rPr>
          <w:rFonts w:ascii="仿宋" w:eastAsia="仿宋" w:hAnsi="仿宋" w:cs="仿宋" w:hint="eastAsia"/>
          <w:sz w:val="28"/>
          <w:szCs w:val="28"/>
        </w:rPr>
        <w:t>按</w:t>
      </w:r>
      <w:r>
        <w:rPr>
          <w:rFonts w:ascii="仿宋" w:eastAsia="仿宋" w:hAnsi="仿宋" w:cs="仿宋"/>
          <w:sz w:val="28"/>
          <w:szCs w:val="28"/>
        </w:rPr>
        <w:t>乙方</w:t>
      </w:r>
      <w:r>
        <w:rPr>
          <w:rFonts w:ascii="仿宋" w:eastAsia="仿宋" w:hAnsi="仿宋" w:cs="仿宋" w:hint="eastAsia"/>
          <w:sz w:val="28"/>
          <w:szCs w:val="28"/>
        </w:rPr>
        <w:t>广告实际发布的天数结算广告</w:t>
      </w:r>
      <w:r>
        <w:rPr>
          <w:rFonts w:ascii="仿宋" w:eastAsia="仿宋" w:hAnsi="仿宋" w:cs="仿宋"/>
          <w:sz w:val="28"/>
          <w:szCs w:val="28"/>
        </w:rPr>
        <w:t>发布</w:t>
      </w:r>
      <w:r>
        <w:rPr>
          <w:rFonts w:ascii="仿宋" w:eastAsia="仿宋" w:hAnsi="仿宋" w:cs="仿宋" w:hint="eastAsia"/>
          <w:sz w:val="28"/>
          <w:szCs w:val="28"/>
        </w:rPr>
        <w:t>费</w:t>
      </w:r>
      <w:r>
        <w:rPr>
          <w:rFonts w:ascii="仿宋" w:eastAsia="仿宋" w:hAnsi="仿宋" w:cs="仿宋"/>
          <w:sz w:val="28"/>
          <w:szCs w:val="28"/>
        </w:rPr>
        <w:t>给乙方</w:t>
      </w:r>
      <w:r>
        <w:rPr>
          <w:rFonts w:ascii="仿宋" w:eastAsia="仿宋" w:hAnsi="仿宋" w:cs="仿宋" w:hint="eastAsia"/>
          <w:sz w:val="28"/>
          <w:szCs w:val="28"/>
        </w:rPr>
        <w:t>，</w:t>
      </w:r>
      <w:r>
        <w:rPr>
          <w:rFonts w:ascii="仿宋" w:eastAsia="仿宋" w:hAnsi="仿宋" w:cs="仿宋"/>
          <w:sz w:val="28"/>
          <w:szCs w:val="28"/>
        </w:rPr>
        <w:t>剩余款项由乙方退回给甲方，甲方无须承担乙方由此所产生的税费损失</w:t>
      </w:r>
      <w:r>
        <w:rPr>
          <w:rFonts w:ascii="仿宋" w:eastAsia="仿宋" w:hAnsi="仿宋" w:cs="仿宋" w:hint="eastAsia"/>
          <w:sz w:val="28"/>
          <w:szCs w:val="28"/>
        </w:rPr>
        <w:t>。</w:t>
      </w:r>
    </w:p>
    <w:p w:rsidR="005A4965" w:rsidRDefault="005F707E">
      <w:pPr>
        <w:numPr>
          <w:ilvl w:val="0"/>
          <w:numId w:val="1"/>
        </w:numPr>
        <w:snapToGrid w:val="0"/>
        <w:spacing w:line="480" w:lineRule="exact"/>
        <w:ind w:firstLine="0"/>
        <w:rPr>
          <w:rFonts w:ascii="仿宋" w:eastAsia="仿宋" w:hAnsi="仿宋" w:cs="仿宋"/>
          <w:b/>
          <w:spacing w:val="4"/>
          <w:sz w:val="28"/>
          <w:szCs w:val="28"/>
        </w:rPr>
      </w:pPr>
      <w:r>
        <w:rPr>
          <w:rFonts w:ascii="仿宋" w:eastAsia="仿宋" w:hAnsi="仿宋" w:cs="仿宋" w:hint="eastAsia"/>
          <w:b/>
          <w:sz w:val="28"/>
          <w:szCs w:val="28"/>
        </w:rPr>
        <w:t>争议解决方式</w:t>
      </w:r>
    </w:p>
    <w:p w:rsidR="005A4965" w:rsidRDefault="005F707E">
      <w:pPr>
        <w:adjustRightInd w:val="0"/>
        <w:snapToGrid w:val="0"/>
        <w:spacing w:line="480" w:lineRule="exact"/>
        <w:ind w:firstLine="567"/>
        <w:rPr>
          <w:rFonts w:ascii="仿宋" w:eastAsia="仿宋" w:hAnsi="仿宋" w:cs="仿宋"/>
          <w:sz w:val="28"/>
          <w:szCs w:val="28"/>
        </w:rPr>
      </w:pPr>
      <w:r>
        <w:rPr>
          <w:rFonts w:ascii="仿宋" w:eastAsia="仿宋" w:hAnsi="仿宋" w:cs="仿宋" w:hint="eastAsia"/>
          <w:spacing w:val="4"/>
          <w:sz w:val="28"/>
          <w:szCs w:val="28"/>
        </w:rPr>
        <w:t>本合同履行过程中发生争议，应尽量通过友好协商解决。如协商不成，双方任意一方均可向甲方所在地有管辖权的人民法院提起诉讼解决。</w:t>
      </w:r>
    </w:p>
    <w:p w:rsidR="005A4965" w:rsidRDefault="005F707E">
      <w:pPr>
        <w:numPr>
          <w:ilvl w:val="0"/>
          <w:numId w:val="1"/>
        </w:numPr>
        <w:adjustRightInd w:val="0"/>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lastRenderedPageBreak/>
        <w:t>其他</w:t>
      </w:r>
    </w:p>
    <w:p w:rsidR="005A4965" w:rsidRDefault="005F707E">
      <w:pPr>
        <w:numPr>
          <w:ilvl w:val="0"/>
          <w:numId w:val="11"/>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甲、乙双方在本合同项下的地址、联系方式为文件有效的送达地址，文件一经到达或退回即视为送达；一方如有变更，应在变更前三日内通知对方，否则视为未变更。</w:t>
      </w:r>
    </w:p>
    <w:p w:rsidR="005A4965" w:rsidRDefault="005F707E">
      <w:pPr>
        <w:numPr>
          <w:ilvl w:val="0"/>
          <w:numId w:val="11"/>
        </w:numPr>
        <w:adjustRightInd w:val="0"/>
        <w:snapToGrid w:val="0"/>
        <w:spacing w:line="480" w:lineRule="exact"/>
        <w:rPr>
          <w:rFonts w:ascii="仿宋" w:eastAsia="仿宋" w:hAnsi="仿宋" w:cs="仿宋"/>
          <w:b/>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5A4965" w:rsidRDefault="005F707E">
      <w:pPr>
        <w:numPr>
          <w:ilvl w:val="0"/>
          <w:numId w:val="11"/>
        </w:numPr>
        <w:adjustRightInd w:val="0"/>
        <w:snapToGrid w:val="0"/>
        <w:spacing w:line="480" w:lineRule="exact"/>
        <w:rPr>
          <w:rFonts w:ascii="仿宋" w:eastAsia="仿宋" w:hAnsi="仿宋" w:cs="仿宋"/>
          <w:sz w:val="28"/>
          <w:szCs w:val="28"/>
        </w:rPr>
      </w:pPr>
      <w:r>
        <w:rPr>
          <w:rFonts w:ascii="仿宋" w:eastAsia="仿宋" w:hAnsi="仿宋" w:cs="仿宋" w:hint="eastAsia"/>
          <w:spacing w:val="4"/>
          <w:sz w:val="28"/>
          <w:szCs w:val="28"/>
        </w:rPr>
        <w:t>本合同一式肆份，自</w:t>
      </w:r>
      <w:r>
        <w:rPr>
          <w:rFonts w:ascii="仿宋" w:eastAsia="仿宋" w:hAnsi="仿宋" w:cs="仿宋"/>
          <w:spacing w:val="4"/>
          <w:sz w:val="28"/>
          <w:szCs w:val="28"/>
        </w:rPr>
        <w:t>甲、乙双方签字盖章后</w:t>
      </w:r>
      <w:r>
        <w:rPr>
          <w:rFonts w:ascii="仿宋" w:eastAsia="仿宋" w:hAnsi="仿宋" w:cs="仿宋" w:hint="eastAsia"/>
          <w:spacing w:val="4"/>
          <w:sz w:val="28"/>
          <w:szCs w:val="28"/>
        </w:rPr>
        <w:t>生效。甲方叁份，乙方壹份，具有同等效力。</w:t>
      </w:r>
    </w:p>
    <w:p w:rsidR="005A4965" w:rsidRDefault="005F707E">
      <w:pPr>
        <w:numPr>
          <w:ilvl w:val="0"/>
          <w:numId w:val="11"/>
        </w:numPr>
        <w:adjustRightInd w:val="0"/>
        <w:snapToGrid w:val="0"/>
        <w:spacing w:line="480" w:lineRule="exact"/>
        <w:rPr>
          <w:rFonts w:ascii="仿宋" w:eastAsia="仿宋" w:hAnsi="仿宋" w:cs="仿宋"/>
          <w:sz w:val="28"/>
          <w:szCs w:val="28"/>
        </w:rPr>
      </w:pPr>
      <w:r>
        <w:rPr>
          <w:rFonts w:ascii="仿宋" w:eastAsia="仿宋" w:hAnsi="仿宋" w:cs="仿宋" w:hint="eastAsia"/>
          <w:spacing w:val="4"/>
          <w:sz w:val="28"/>
          <w:szCs w:val="28"/>
        </w:rPr>
        <w:t>以下本合同附件，具有同等的效力：</w:t>
      </w:r>
    </w:p>
    <w:p w:rsidR="005A4965" w:rsidRDefault="005F707E">
      <w:pPr>
        <w:numPr>
          <w:ilvl w:val="0"/>
          <w:numId w:val="12"/>
        </w:numPr>
        <w:adjustRightInd w:val="0"/>
        <w:snapToGrid w:val="0"/>
        <w:spacing w:line="480" w:lineRule="exact"/>
        <w:ind w:firstLineChars="200" w:firstLine="576"/>
        <w:rPr>
          <w:rFonts w:ascii="仿宋" w:eastAsia="仿宋" w:hAnsi="仿宋" w:cs="仿宋"/>
          <w:spacing w:val="4"/>
          <w:sz w:val="28"/>
          <w:szCs w:val="28"/>
        </w:rPr>
      </w:pPr>
      <w:r>
        <w:rPr>
          <w:rFonts w:ascii="仿宋" w:eastAsia="仿宋" w:hAnsi="仿宋" w:cs="仿宋" w:hint="eastAsia"/>
          <w:spacing w:val="4"/>
          <w:sz w:val="28"/>
          <w:szCs w:val="28"/>
        </w:rPr>
        <w:t>江门市市场监督管理局相关项目采购结果公告；</w:t>
      </w:r>
    </w:p>
    <w:p w:rsidR="005A4965" w:rsidRDefault="005F707E">
      <w:pPr>
        <w:numPr>
          <w:ilvl w:val="0"/>
          <w:numId w:val="12"/>
        </w:numPr>
        <w:adjustRightInd w:val="0"/>
        <w:snapToGrid w:val="0"/>
        <w:spacing w:line="480" w:lineRule="exact"/>
        <w:ind w:firstLineChars="200" w:firstLine="576"/>
        <w:rPr>
          <w:rFonts w:ascii="仿宋" w:eastAsia="仿宋" w:hAnsi="仿宋" w:cs="仿宋"/>
          <w:sz w:val="28"/>
          <w:szCs w:val="28"/>
        </w:rPr>
      </w:pPr>
      <w:r>
        <w:rPr>
          <w:rFonts w:ascii="仿宋" w:eastAsia="仿宋" w:hAnsi="仿宋" w:cs="仿宋" w:hint="eastAsia"/>
          <w:spacing w:val="4"/>
          <w:sz w:val="28"/>
          <w:szCs w:val="28"/>
        </w:rPr>
        <w:t>电梯电视网点表。</w:t>
      </w:r>
    </w:p>
    <w:p w:rsidR="005A4965" w:rsidRDefault="005F707E">
      <w:pPr>
        <w:adjustRightInd w:val="0"/>
        <w:snapToGrid w:val="0"/>
        <w:spacing w:beforeLines="50" w:before="156" w:line="480" w:lineRule="exact"/>
        <w:ind w:left="420"/>
        <w:rPr>
          <w:rFonts w:ascii="仿宋" w:eastAsia="仿宋" w:hAnsi="仿宋" w:cs="仿宋"/>
          <w:sz w:val="28"/>
          <w:szCs w:val="28"/>
        </w:rPr>
      </w:pPr>
      <w:r>
        <w:rPr>
          <w:rFonts w:ascii="仿宋" w:eastAsia="仿宋" w:hAnsi="仿宋" w:cs="仿宋" w:hint="eastAsia"/>
          <w:sz w:val="28"/>
          <w:szCs w:val="28"/>
        </w:rPr>
        <w:t>（以下无正文）</w:t>
      </w:r>
    </w:p>
    <w:p w:rsidR="005A4965" w:rsidRDefault="005A4965">
      <w:pPr>
        <w:adjustRightInd w:val="0"/>
        <w:snapToGrid w:val="0"/>
        <w:spacing w:line="480" w:lineRule="exact"/>
        <w:ind w:left="420"/>
        <w:rPr>
          <w:rFonts w:ascii="仿宋" w:eastAsia="仿宋" w:hAnsi="仿宋" w:cs="仿宋"/>
          <w:sz w:val="28"/>
          <w:szCs w:val="28"/>
        </w:rPr>
      </w:pPr>
    </w:p>
    <w:p w:rsidR="005A4965" w:rsidRDefault="005A4965">
      <w:pPr>
        <w:pStyle w:val="a0"/>
        <w:ind w:firstLine="560"/>
        <w:rPr>
          <w:rFonts w:ascii="仿宋" w:eastAsia="仿宋" w:hAnsi="仿宋" w:cs="仿宋"/>
          <w:sz w:val="28"/>
          <w:szCs w:val="28"/>
        </w:rPr>
      </w:pPr>
    </w:p>
    <w:p w:rsidR="005A4965" w:rsidRDefault="005F707E">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5A4965" w:rsidRDefault="005F707E">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5A4965" w:rsidRDefault="005F70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5A4965" w:rsidRDefault="005F707E">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5A4965" w:rsidRDefault="005F707E">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5A4965" w:rsidRDefault="005F707E">
      <w:pPr>
        <w:spacing w:line="600" w:lineRule="exact"/>
        <w:ind w:firstLineChars="200" w:firstLine="562"/>
        <w:rPr>
          <w:rFonts w:eastAsia="仿宋_GB2312"/>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5A4965" w:rsidRDefault="005F707E">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5A4965" w:rsidRDefault="005F707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5A4965" w:rsidRDefault="005F707E">
      <w:pPr>
        <w:spacing w:line="480" w:lineRule="exact"/>
        <w:ind w:firstLineChars="700" w:firstLine="1960"/>
      </w:pPr>
      <w:r>
        <w:rPr>
          <w:rFonts w:ascii="仿宋" w:eastAsia="仿宋" w:hAnsi="仿宋" w:cs="仿宋" w:hint="eastAsia"/>
          <w:sz w:val="28"/>
          <w:szCs w:val="28"/>
        </w:rPr>
        <w:t>年    月    日</w:t>
      </w:r>
    </w:p>
    <w:sectPr w:rsidR="005A496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CD6" w:rsidRDefault="005B3CD6">
      <w:r>
        <w:separator/>
      </w:r>
    </w:p>
  </w:endnote>
  <w:endnote w:type="continuationSeparator" w:id="0">
    <w:p w:rsidR="005B3CD6" w:rsidRDefault="005B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965" w:rsidRDefault="005F707E">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4965" w:rsidRDefault="005F707E">
                          <w:pPr>
                            <w:pStyle w:val="a6"/>
                          </w:pPr>
                          <w:r>
                            <w:t>第</w:t>
                          </w:r>
                          <w:r>
                            <w:t xml:space="preserve"> </w:t>
                          </w:r>
                          <w:r>
                            <w:fldChar w:fldCharType="begin"/>
                          </w:r>
                          <w:r>
                            <w:instrText xml:space="preserve"> PAGE  \* MERGEFORMAT </w:instrText>
                          </w:r>
                          <w:r>
                            <w:fldChar w:fldCharType="separate"/>
                          </w:r>
                          <w:r w:rsidR="00310228">
                            <w:rPr>
                              <w:noProof/>
                            </w:rPr>
                            <w:t>5</w:t>
                          </w:r>
                          <w:r>
                            <w:fldChar w:fldCharType="end"/>
                          </w:r>
                          <w:r>
                            <w:t xml:space="preserve"> </w:t>
                          </w:r>
                          <w:r>
                            <w:t>页</w:t>
                          </w:r>
                          <w:r>
                            <w:t xml:space="preserve"> </w:t>
                          </w:r>
                          <w:r>
                            <w:t>共</w:t>
                          </w:r>
                          <w:r>
                            <w:t xml:space="preserve"> </w:t>
                          </w:r>
                          <w:fldSimple w:instr=" NUMPAGES  \* MERGEFORMAT ">
                            <w:r w:rsidR="00310228">
                              <w:rPr>
                                <w:noProof/>
                              </w:rPr>
                              <w:t>5</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5A4965" w:rsidRDefault="005F707E">
                    <w:pPr>
                      <w:pStyle w:val="a6"/>
                    </w:pPr>
                    <w:r>
                      <w:t>第</w:t>
                    </w:r>
                    <w:r>
                      <w:t xml:space="preserve"> </w:t>
                    </w:r>
                    <w:r>
                      <w:fldChar w:fldCharType="begin"/>
                    </w:r>
                    <w:r>
                      <w:instrText xml:space="preserve"> PAGE  \* MERGEFORMAT </w:instrText>
                    </w:r>
                    <w:r>
                      <w:fldChar w:fldCharType="separate"/>
                    </w:r>
                    <w:r w:rsidR="00310228">
                      <w:rPr>
                        <w:noProof/>
                      </w:rPr>
                      <w:t>5</w:t>
                    </w:r>
                    <w:r>
                      <w:fldChar w:fldCharType="end"/>
                    </w:r>
                    <w:r>
                      <w:t xml:space="preserve"> </w:t>
                    </w:r>
                    <w:r>
                      <w:t>页</w:t>
                    </w:r>
                    <w:r>
                      <w:t xml:space="preserve"> </w:t>
                    </w:r>
                    <w:r>
                      <w:t>共</w:t>
                    </w:r>
                    <w:r>
                      <w:t xml:space="preserve"> </w:t>
                    </w:r>
                    <w:fldSimple w:instr=" NUMPAGES  \* MERGEFORMAT ">
                      <w:r w:rsidR="00310228">
                        <w:rPr>
                          <w:noProof/>
                        </w:rPr>
                        <w:t>5</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CD6" w:rsidRDefault="005B3CD6">
      <w:r>
        <w:separator/>
      </w:r>
    </w:p>
  </w:footnote>
  <w:footnote w:type="continuationSeparator" w:id="0">
    <w:p w:rsidR="005B3CD6" w:rsidRDefault="005B3C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1C31A"/>
    <w:multiLevelType w:val="singleLevel"/>
    <w:tmpl w:val="8551C31A"/>
    <w:lvl w:ilvl="0">
      <w:start w:val="1"/>
      <w:numFmt w:val="decimal"/>
      <w:suff w:val="nothing"/>
      <w:lvlText w:val="%1．"/>
      <w:lvlJc w:val="left"/>
      <w:pPr>
        <w:ind w:left="0" w:firstLine="400"/>
      </w:pPr>
      <w:rPr>
        <w:rFonts w:hint="default"/>
      </w:rPr>
    </w:lvl>
  </w:abstractNum>
  <w:abstractNum w:abstractNumId="1">
    <w:nsid w:val="C92A096C"/>
    <w:multiLevelType w:val="singleLevel"/>
    <w:tmpl w:val="C92A096C"/>
    <w:lvl w:ilvl="0">
      <w:start w:val="1"/>
      <w:numFmt w:val="chineseCounting"/>
      <w:suff w:val="nothing"/>
      <w:lvlText w:val="（%1）"/>
      <w:lvlJc w:val="left"/>
      <w:pPr>
        <w:ind w:left="0" w:firstLine="420"/>
      </w:pPr>
      <w:rPr>
        <w:rFonts w:hint="eastAsia"/>
      </w:rPr>
    </w:lvl>
  </w:abstractNum>
  <w:abstractNum w:abstractNumId="2">
    <w:nsid w:val="CA3D789F"/>
    <w:multiLevelType w:val="singleLevel"/>
    <w:tmpl w:val="CA3D789F"/>
    <w:lvl w:ilvl="0">
      <w:start w:val="1"/>
      <w:numFmt w:val="decimal"/>
      <w:suff w:val="nothing"/>
      <w:lvlText w:val="%1．"/>
      <w:lvlJc w:val="left"/>
      <w:pPr>
        <w:ind w:left="0" w:firstLine="400"/>
      </w:pPr>
      <w:rPr>
        <w:rFonts w:hint="default"/>
      </w:rPr>
    </w:lvl>
  </w:abstractNum>
  <w:abstractNum w:abstractNumId="3">
    <w:nsid w:val="F7BD3405"/>
    <w:multiLevelType w:val="singleLevel"/>
    <w:tmpl w:val="F7BD3405"/>
    <w:lvl w:ilvl="0">
      <w:start w:val="1"/>
      <w:numFmt w:val="chineseCounting"/>
      <w:suff w:val="nothing"/>
      <w:lvlText w:val="（%1）"/>
      <w:lvlJc w:val="left"/>
      <w:pPr>
        <w:ind w:left="0" w:firstLine="420"/>
      </w:pPr>
      <w:rPr>
        <w:rFonts w:hint="eastAsia"/>
      </w:rPr>
    </w:lvl>
  </w:abstractNum>
  <w:abstractNum w:abstractNumId="4">
    <w:nsid w:val="FB1FC931"/>
    <w:multiLevelType w:val="singleLevel"/>
    <w:tmpl w:val="FB1FC931"/>
    <w:lvl w:ilvl="0">
      <w:start w:val="1"/>
      <w:numFmt w:val="chineseCounting"/>
      <w:suff w:val="nothing"/>
      <w:lvlText w:val="（%1）"/>
      <w:lvlJc w:val="left"/>
      <w:pPr>
        <w:ind w:left="0" w:firstLine="420"/>
      </w:pPr>
      <w:rPr>
        <w:rFonts w:hint="eastAsia"/>
      </w:rPr>
    </w:lvl>
  </w:abstractNum>
  <w:abstractNum w:abstractNumId="5">
    <w:nsid w:val="FC17C65C"/>
    <w:multiLevelType w:val="singleLevel"/>
    <w:tmpl w:val="FC17C65C"/>
    <w:lvl w:ilvl="0">
      <w:start w:val="1"/>
      <w:numFmt w:val="chineseCounting"/>
      <w:suff w:val="nothing"/>
      <w:lvlText w:val="%1、"/>
      <w:lvlJc w:val="left"/>
      <w:pPr>
        <w:ind w:left="0" w:firstLine="420"/>
      </w:pPr>
      <w:rPr>
        <w:rFonts w:hint="eastAsia"/>
      </w:rPr>
    </w:lvl>
  </w:abstractNum>
  <w:abstractNum w:abstractNumId="6">
    <w:nsid w:val="08BCE82C"/>
    <w:multiLevelType w:val="singleLevel"/>
    <w:tmpl w:val="08BCE82C"/>
    <w:lvl w:ilvl="0">
      <w:start w:val="1"/>
      <w:numFmt w:val="chineseCounting"/>
      <w:suff w:val="nothing"/>
      <w:lvlText w:val="（%1）"/>
      <w:lvlJc w:val="left"/>
      <w:pPr>
        <w:ind w:left="0" w:firstLine="420"/>
      </w:pPr>
      <w:rPr>
        <w:rFonts w:hint="eastAsia"/>
      </w:rPr>
    </w:lvl>
  </w:abstractNum>
  <w:abstractNum w:abstractNumId="7">
    <w:nsid w:val="1360AB6F"/>
    <w:multiLevelType w:val="singleLevel"/>
    <w:tmpl w:val="1360AB6F"/>
    <w:lvl w:ilvl="0">
      <w:start w:val="1"/>
      <w:numFmt w:val="decimal"/>
      <w:suff w:val="nothing"/>
      <w:lvlText w:val="%1．"/>
      <w:lvlJc w:val="left"/>
      <w:pPr>
        <w:ind w:left="0" w:firstLine="400"/>
      </w:pPr>
      <w:rPr>
        <w:rFonts w:hint="default"/>
      </w:rPr>
    </w:lvl>
  </w:abstractNum>
  <w:abstractNum w:abstractNumId="8">
    <w:nsid w:val="36D5E002"/>
    <w:multiLevelType w:val="singleLevel"/>
    <w:tmpl w:val="36D5E002"/>
    <w:lvl w:ilvl="0">
      <w:start w:val="1"/>
      <w:numFmt w:val="chineseCounting"/>
      <w:suff w:val="nothing"/>
      <w:lvlText w:val="（%1）"/>
      <w:lvlJc w:val="left"/>
      <w:pPr>
        <w:ind w:left="6" w:firstLine="420"/>
      </w:pPr>
      <w:rPr>
        <w:rFonts w:hint="eastAsia"/>
      </w:rPr>
    </w:lvl>
  </w:abstractNum>
  <w:abstractNum w:abstractNumId="9">
    <w:nsid w:val="3DBA9351"/>
    <w:multiLevelType w:val="singleLevel"/>
    <w:tmpl w:val="3DBA9351"/>
    <w:lvl w:ilvl="0">
      <w:start w:val="1"/>
      <w:numFmt w:val="chineseCounting"/>
      <w:suff w:val="nothing"/>
      <w:lvlText w:val="（%1）"/>
      <w:lvlJc w:val="left"/>
      <w:pPr>
        <w:ind w:left="0" w:firstLine="420"/>
      </w:pPr>
      <w:rPr>
        <w:rFonts w:hint="eastAsia"/>
      </w:rPr>
    </w:lvl>
  </w:abstractNum>
  <w:abstractNum w:abstractNumId="10">
    <w:nsid w:val="4BF7802F"/>
    <w:multiLevelType w:val="singleLevel"/>
    <w:tmpl w:val="4BF7802F"/>
    <w:lvl w:ilvl="0">
      <w:start w:val="1"/>
      <w:numFmt w:val="decimal"/>
      <w:suff w:val="nothing"/>
      <w:lvlText w:val="%1．"/>
      <w:lvlJc w:val="left"/>
      <w:pPr>
        <w:ind w:left="0" w:firstLine="400"/>
      </w:pPr>
      <w:rPr>
        <w:rFonts w:hint="default"/>
      </w:rPr>
    </w:lvl>
  </w:abstractNum>
  <w:abstractNum w:abstractNumId="11">
    <w:nsid w:val="63544D16"/>
    <w:multiLevelType w:val="singleLevel"/>
    <w:tmpl w:val="63544D16"/>
    <w:lvl w:ilvl="0">
      <w:start w:val="1"/>
      <w:numFmt w:val="decimal"/>
      <w:suff w:val="nothing"/>
      <w:lvlText w:val="%1、"/>
      <w:lvlJc w:val="left"/>
    </w:lvl>
  </w:abstractNum>
  <w:num w:numId="1">
    <w:abstractNumId w:val="5"/>
  </w:num>
  <w:num w:numId="2">
    <w:abstractNumId w:val="9"/>
  </w:num>
  <w:num w:numId="3">
    <w:abstractNumId w:val="10"/>
  </w:num>
  <w:num w:numId="4">
    <w:abstractNumId w:val="11"/>
  </w:num>
  <w:num w:numId="5">
    <w:abstractNumId w:val="8"/>
  </w:num>
  <w:num w:numId="6">
    <w:abstractNumId w:val="4"/>
  </w:num>
  <w:num w:numId="7">
    <w:abstractNumId w:val="2"/>
  </w:num>
  <w:num w:numId="8">
    <w:abstractNumId w:val="1"/>
  </w:num>
  <w:num w:numId="9">
    <w:abstractNumId w:val="6"/>
  </w:num>
  <w:num w:numId="10">
    <w:abstractNumId w:val="7"/>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iNmZhZTVmMDg1ZjRiZjI4NGFhYjQ1ZTkxMzhlNTAifQ=="/>
  </w:docVars>
  <w:rsids>
    <w:rsidRoot w:val="1A9A046C"/>
    <w:rsid w:val="F4FF5C83"/>
    <w:rsid w:val="00114996"/>
    <w:rsid w:val="00310228"/>
    <w:rsid w:val="003A0B8D"/>
    <w:rsid w:val="003F088F"/>
    <w:rsid w:val="004975DB"/>
    <w:rsid w:val="0054591B"/>
    <w:rsid w:val="00555214"/>
    <w:rsid w:val="005A4965"/>
    <w:rsid w:val="005B3CD6"/>
    <w:rsid w:val="005E3DC9"/>
    <w:rsid w:val="005F707E"/>
    <w:rsid w:val="00695556"/>
    <w:rsid w:val="006A08CD"/>
    <w:rsid w:val="007B5BC6"/>
    <w:rsid w:val="008752A9"/>
    <w:rsid w:val="0089616F"/>
    <w:rsid w:val="00AC382C"/>
    <w:rsid w:val="00B73F4D"/>
    <w:rsid w:val="00C7491E"/>
    <w:rsid w:val="00CB21A8"/>
    <w:rsid w:val="00D301B1"/>
    <w:rsid w:val="00D47CF3"/>
    <w:rsid w:val="00E137BE"/>
    <w:rsid w:val="00EA39ED"/>
    <w:rsid w:val="0E3F41D8"/>
    <w:rsid w:val="141F3AD1"/>
    <w:rsid w:val="15080DCB"/>
    <w:rsid w:val="15B11B39"/>
    <w:rsid w:val="1A9A046C"/>
    <w:rsid w:val="207107D4"/>
    <w:rsid w:val="21E8243E"/>
    <w:rsid w:val="2DB337A4"/>
    <w:rsid w:val="307857BB"/>
    <w:rsid w:val="35BC53DC"/>
    <w:rsid w:val="370D4F34"/>
    <w:rsid w:val="397865C9"/>
    <w:rsid w:val="3BE84E8B"/>
    <w:rsid w:val="3BED4BE4"/>
    <w:rsid w:val="3F051FBF"/>
    <w:rsid w:val="41A14E46"/>
    <w:rsid w:val="459E3360"/>
    <w:rsid w:val="4DFFF68F"/>
    <w:rsid w:val="4FA975E3"/>
    <w:rsid w:val="55781D85"/>
    <w:rsid w:val="55CD22F5"/>
    <w:rsid w:val="588C06FD"/>
    <w:rsid w:val="5BEB62EC"/>
    <w:rsid w:val="5E091165"/>
    <w:rsid w:val="5F4514BD"/>
    <w:rsid w:val="717744DE"/>
    <w:rsid w:val="72DE4E51"/>
    <w:rsid w:val="75493E6A"/>
    <w:rsid w:val="7D7E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2">
    <w:name w:val="Body Text Indent 2"/>
    <w:basedOn w:val="a"/>
    <w:qFormat/>
    <w:pPr>
      <w:spacing w:line="400" w:lineRule="exact"/>
      <w:ind w:firstLineChars="175" w:firstLine="420"/>
    </w:pPr>
    <w:rPr>
      <w:sz w:val="24"/>
    </w:rPr>
  </w:style>
  <w:style w:type="paragraph" w:styleId="a5">
    <w:name w:val="Balloon Text"/>
    <w:basedOn w:val="a"/>
    <w:link w:val="Char"/>
    <w:qFormat/>
    <w:rPr>
      <w:sz w:val="18"/>
      <w:szCs w:val="18"/>
    </w:rPr>
  </w:style>
  <w:style w:type="paragraph" w:styleId="a6">
    <w:name w:val="footer"/>
    <w:basedOn w:val="a"/>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rFonts w:eastAsia="仿宋_GB2312"/>
      <w:sz w:val="24"/>
      <w:szCs w:val="20"/>
    </w:rPr>
  </w:style>
  <w:style w:type="character" w:styleId="a9">
    <w:name w:val="annotation reference"/>
    <w:basedOn w:val="a1"/>
    <w:qFormat/>
    <w:rPr>
      <w:sz w:val="21"/>
      <w:szCs w:val="21"/>
    </w:rPr>
  </w:style>
  <w:style w:type="paragraph" w:customStyle="1" w:styleId="UserStyle2">
    <w:name w:val="UserStyle_2"/>
    <w:basedOn w:val="a"/>
    <w:qFormat/>
    <w:pPr>
      <w:jc w:val="left"/>
    </w:pPr>
    <w:rPr>
      <w:kern w:val="0"/>
      <w:sz w:val="24"/>
    </w:rPr>
  </w:style>
  <w:style w:type="character" w:customStyle="1" w:styleId="NormalCharacter">
    <w:name w:val="NormalCharacter"/>
    <w:qFormat/>
  </w:style>
  <w:style w:type="character" w:customStyle="1" w:styleId="Char">
    <w:name w:val="批注框文本 Char"/>
    <w:basedOn w:val="a1"/>
    <w:link w:val="a5"/>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2">
    <w:name w:val="Body Text Indent 2"/>
    <w:basedOn w:val="a"/>
    <w:qFormat/>
    <w:pPr>
      <w:spacing w:line="400" w:lineRule="exact"/>
      <w:ind w:firstLineChars="175" w:firstLine="420"/>
    </w:pPr>
    <w:rPr>
      <w:sz w:val="24"/>
    </w:rPr>
  </w:style>
  <w:style w:type="paragraph" w:styleId="a5">
    <w:name w:val="Balloon Text"/>
    <w:basedOn w:val="a"/>
    <w:link w:val="Char"/>
    <w:qFormat/>
    <w:rPr>
      <w:sz w:val="18"/>
      <w:szCs w:val="18"/>
    </w:rPr>
  </w:style>
  <w:style w:type="paragraph" w:styleId="a6">
    <w:name w:val="footer"/>
    <w:basedOn w:val="a"/>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rFonts w:eastAsia="仿宋_GB2312"/>
      <w:sz w:val="24"/>
      <w:szCs w:val="20"/>
    </w:rPr>
  </w:style>
  <w:style w:type="character" w:styleId="a9">
    <w:name w:val="annotation reference"/>
    <w:basedOn w:val="a1"/>
    <w:qFormat/>
    <w:rPr>
      <w:sz w:val="21"/>
      <w:szCs w:val="21"/>
    </w:rPr>
  </w:style>
  <w:style w:type="paragraph" w:customStyle="1" w:styleId="UserStyle2">
    <w:name w:val="UserStyle_2"/>
    <w:basedOn w:val="a"/>
    <w:qFormat/>
    <w:pPr>
      <w:jc w:val="left"/>
    </w:pPr>
    <w:rPr>
      <w:kern w:val="0"/>
      <w:sz w:val="24"/>
    </w:rPr>
  </w:style>
  <w:style w:type="character" w:customStyle="1" w:styleId="NormalCharacter">
    <w:name w:val="NormalCharacter"/>
    <w:qFormat/>
  </w:style>
  <w:style w:type="character" w:customStyle="1" w:styleId="Char">
    <w:name w:val="批注框文本 Char"/>
    <w:basedOn w:val="a1"/>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426</Words>
  <Characters>2432</Characters>
  <Application>Microsoft Office Word</Application>
  <DocSecurity>0</DocSecurity>
  <Lines>20</Lines>
  <Paragraphs>5</Paragraphs>
  <ScaleCrop>false</ScaleCrop>
  <Company>Chinese ORG</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XXX协议/合同书</dc:title>
  <dc:creator>Administrator</dc:creator>
  <cp:lastModifiedBy>张海盈</cp:lastModifiedBy>
  <cp:revision>8</cp:revision>
  <cp:lastPrinted>2022-05-30T02:27:00Z</cp:lastPrinted>
  <dcterms:created xsi:type="dcterms:W3CDTF">2021-06-27T23:52:00Z</dcterms:created>
  <dcterms:modified xsi:type="dcterms:W3CDTF">2022-06-01T08:13:00Z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6DA6CF8EBB534684A4FD9BA345F2CE64</vt:lpwstr>
  </property>
</Properties>
</file>