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E7" w:rsidRDefault="00572A09">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r>
        <w:rPr>
          <w:rFonts w:ascii="黑体" w:eastAsia="黑体" w:hAnsi="黑体" w:cs="黑体" w:hint="eastAsia"/>
          <w:sz w:val="32"/>
          <w:szCs w:val="32"/>
        </w:rPr>
        <w:t>：合同模板</w:t>
      </w:r>
    </w:p>
    <w:p w:rsidR="00BE19E7" w:rsidRDefault="00BE19E7">
      <w:pPr>
        <w:pStyle w:val="20"/>
        <w:widowControl/>
        <w:spacing w:line="600" w:lineRule="exact"/>
        <w:jc w:val="center"/>
        <w:rPr>
          <w:rFonts w:ascii="方正小标宋简体" w:eastAsia="方正小标宋简体" w:hAnsi="方正小标宋简体" w:cs="方正小标宋简体"/>
          <w:sz w:val="44"/>
          <w:szCs w:val="44"/>
        </w:rPr>
      </w:pPr>
    </w:p>
    <w:p w:rsidR="00BE19E7" w:rsidRDefault="00572A09">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江门市消费者权益保护委员会</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w:t>
      </w:r>
    </w:p>
    <w:p w:rsidR="00BE19E7" w:rsidRDefault="00572A09">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15</w:t>
      </w:r>
      <w:r>
        <w:rPr>
          <w:rFonts w:ascii="方正小标宋简体" w:eastAsia="方正小标宋简体" w:hAnsi="方正小标宋简体" w:cs="方正小标宋简体" w:hint="eastAsia"/>
          <w:sz w:val="44"/>
          <w:szCs w:val="44"/>
        </w:rPr>
        <w:t>国际消费者权益日”系列</w:t>
      </w:r>
    </w:p>
    <w:p w:rsidR="00BE19E7" w:rsidRDefault="00572A09">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宣传教育活动项目合同</w:t>
      </w:r>
    </w:p>
    <w:p w:rsidR="00BE19E7" w:rsidRDefault="00BE19E7">
      <w:pPr>
        <w:spacing w:line="480" w:lineRule="exact"/>
        <w:jc w:val="center"/>
        <w:rPr>
          <w:rFonts w:ascii="宋体" w:eastAsia="宋体" w:hAnsi="宋体" w:cs="宋体"/>
          <w:b/>
          <w:color w:val="000000" w:themeColor="text1"/>
          <w:sz w:val="32"/>
          <w:szCs w:val="32"/>
          <w:shd w:val="clear" w:color="auto" w:fill="FFFFFF"/>
        </w:rPr>
      </w:pPr>
    </w:p>
    <w:p w:rsidR="00BE19E7" w:rsidRDefault="00572A09">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BE19E7" w:rsidRDefault="00572A09">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BE19E7" w:rsidRDefault="00572A0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BE19E7" w:rsidRDefault="00572A0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BE19E7" w:rsidRDefault="00572A09">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BE19E7" w:rsidRDefault="00572A0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BE19E7" w:rsidRDefault="00572A0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BE19E7" w:rsidRDefault="00572A0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BE19E7" w:rsidRDefault="00BE19E7">
      <w:pPr>
        <w:spacing w:line="480" w:lineRule="exact"/>
        <w:rPr>
          <w:rFonts w:ascii="仿宋" w:eastAsia="仿宋" w:hAnsi="仿宋" w:cs="仿宋"/>
          <w:color w:val="666666"/>
          <w:sz w:val="28"/>
          <w:szCs w:val="28"/>
          <w:shd w:val="clear" w:color="auto" w:fill="FFFFFF"/>
        </w:rPr>
      </w:pPr>
    </w:p>
    <w:p w:rsidR="00BE19E7" w:rsidRDefault="00572A09" w:rsidP="00CA0E9E">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hint="eastAsia"/>
          <w:sz w:val="32"/>
          <w:szCs w:val="32"/>
        </w:rPr>
        <w:t>江门市消费</w:t>
      </w:r>
      <w:r>
        <w:rPr>
          <w:rFonts w:ascii="仿宋" w:eastAsia="仿宋" w:hAnsi="仿宋" w:cs="仿宋" w:hint="eastAsia"/>
          <w:sz w:val="28"/>
          <w:szCs w:val="28"/>
        </w:rPr>
        <w:t>者权益保护委员会</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15</w:t>
      </w:r>
      <w:r>
        <w:rPr>
          <w:rFonts w:ascii="仿宋" w:eastAsia="仿宋" w:hAnsi="仿宋" w:cs="仿宋" w:hint="eastAsia"/>
          <w:sz w:val="28"/>
          <w:szCs w:val="28"/>
        </w:rPr>
        <w:t>国际消费者权益日”系列宣传教育活动项目（项目编号：</w:t>
      </w:r>
      <w:r>
        <w:rPr>
          <w:rFonts w:ascii="仿宋" w:eastAsia="仿宋" w:hAnsi="仿宋" w:cs="仿宋" w:hint="eastAsia"/>
          <w:sz w:val="28"/>
          <w:szCs w:val="28"/>
        </w:rPr>
        <w:t>20220101</w:t>
      </w:r>
      <w:r>
        <w:rPr>
          <w:rFonts w:ascii="仿宋" w:eastAsia="仿宋" w:hAnsi="仿宋" w:cs="仿宋" w:hint="eastAsia"/>
          <w:sz w:val="28"/>
          <w:szCs w:val="28"/>
        </w:rPr>
        <w:t>）（以下简称项目）的采购公告、项目招标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BE19E7" w:rsidRDefault="00572A09">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BE19E7" w:rsidRDefault="00572A09" w:rsidP="00CA0E9E">
      <w:pPr>
        <w:widowControl/>
        <w:spacing w:line="480" w:lineRule="exact"/>
        <w:ind w:firstLineChars="221" w:firstLine="619"/>
        <w:rPr>
          <w:rFonts w:ascii="仿宋" w:eastAsia="仿宋" w:hAnsi="仿宋" w:cs="仿宋"/>
          <w:sz w:val="28"/>
          <w:szCs w:val="28"/>
          <w:highlight w:val="yellow"/>
        </w:rPr>
      </w:pPr>
      <w:r>
        <w:rPr>
          <w:rFonts w:ascii="仿宋" w:eastAsia="仿宋" w:hAnsi="仿宋" w:cs="仿宋" w:hint="eastAsia"/>
          <w:sz w:val="28"/>
          <w:szCs w:val="28"/>
        </w:rPr>
        <w:t>为引导广大消费者节约适度、绿色低碳消费，促进可持续消费，维护广大消费者合法权益，助力新发展阶段经济社会平稳健康发展，根据工作实际，甲方委托乙方负责江门市消费者权益保护委员会</w:t>
      </w:r>
      <w:r>
        <w:rPr>
          <w:rFonts w:ascii="仿宋" w:eastAsia="仿宋" w:hAnsi="仿宋" w:cs="仿宋" w:hint="eastAsia"/>
          <w:sz w:val="28"/>
          <w:szCs w:val="28"/>
        </w:rPr>
        <w:t>2</w:t>
      </w:r>
      <w:r>
        <w:rPr>
          <w:rFonts w:ascii="仿宋" w:eastAsia="仿宋" w:hAnsi="仿宋" w:cs="仿宋" w:hint="eastAsia"/>
          <w:sz w:val="28"/>
          <w:szCs w:val="28"/>
        </w:rPr>
        <w:t>022</w:t>
      </w:r>
      <w:r>
        <w:rPr>
          <w:rFonts w:ascii="仿宋" w:eastAsia="仿宋" w:hAnsi="仿宋" w:cs="仿宋" w:hint="eastAsia"/>
          <w:sz w:val="28"/>
          <w:szCs w:val="28"/>
        </w:rPr>
        <w:t>年“</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15</w:t>
      </w:r>
      <w:r>
        <w:rPr>
          <w:rFonts w:ascii="仿宋" w:eastAsia="仿宋" w:hAnsi="仿宋" w:cs="仿宋" w:hint="eastAsia"/>
          <w:sz w:val="28"/>
          <w:szCs w:val="28"/>
        </w:rPr>
        <w:t>国际消费者权益日”系列宣传教育活动，具体工作内容及要求如下：</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hint="eastAsia"/>
          <w:sz w:val="28"/>
          <w:szCs w:val="28"/>
        </w:rPr>
        <w:lastRenderedPageBreak/>
        <w:t>1．“3·15国际消费者权益日”专题宣传</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（1）形式：文章+图片</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（2）日期：202</w:t>
      </w:r>
      <w:r w:rsidRPr="00CA0E9E">
        <w:rPr>
          <w:rFonts w:ascii="仿宋" w:eastAsia="仿宋" w:hAnsi="仿宋" w:cs="仿宋" w:hint="eastAsia"/>
          <w:sz w:val="28"/>
          <w:szCs w:val="28"/>
        </w:rPr>
        <w:t>2</w:t>
      </w:r>
      <w:r w:rsidRPr="00CA0E9E">
        <w:rPr>
          <w:rFonts w:ascii="仿宋" w:eastAsia="仿宋" w:hAnsi="仿宋" w:cs="仿宋"/>
          <w:sz w:val="28"/>
          <w:szCs w:val="28"/>
        </w:rPr>
        <w:t>年3月</w:t>
      </w:r>
      <w:r w:rsidRPr="00CA0E9E">
        <w:rPr>
          <w:rFonts w:ascii="仿宋" w:eastAsia="仿宋" w:hAnsi="仿宋" w:cs="仿宋" w:hint="eastAsia"/>
          <w:sz w:val="28"/>
          <w:szCs w:val="28"/>
        </w:rPr>
        <w:t>1-15日</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hint="eastAsia"/>
          <w:sz w:val="28"/>
          <w:szCs w:val="28"/>
        </w:rPr>
        <w:t>（3）载体：江门主流平面媒体公益广告1/4版、江门主流官方微信新闻推送、江门主流媒体APP新闻推送</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4</w:t>
      </w:r>
      <w:r w:rsidRPr="00CA0E9E">
        <w:rPr>
          <w:rFonts w:ascii="仿宋" w:eastAsia="仿宋" w:hAnsi="仿宋" w:cs="仿宋"/>
          <w:sz w:val="28"/>
          <w:szCs w:val="28"/>
        </w:rPr>
        <w:t>）数量：</w:t>
      </w:r>
      <w:r w:rsidRPr="00CA0E9E">
        <w:rPr>
          <w:rFonts w:ascii="仿宋" w:eastAsia="仿宋" w:hAnsi="仿宋" w:cs="仿宋" w:hint="eastAsia"/>
          <w:sz w:val="28"/>
          <w:szCs w:val="28"/>
        </w:rPr>
        <w:t>各1期</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5</w:t>
      </w:r>
      <w:r w:rsidRPr="00CA0E9E">
        <w:rPr>
          <w:rFonts w:ascii="仿宋" w:eastAsia="仿宋" w:hAnsi="仿宋" w:cs="仿宋"/>
          <w:sz w:val="28"/>
          <w:szCs w:val="28"/>
        </w:rPr>
        <w:t>）专题内容：202</w:t>
      </w:r>
      <w:r w:rsidRPr="00CA0E9E">
        <w:rPr>
          <w:rFonts w:ascii="仿宋" w:eastAsia="仿宋" w:hAnsi="仿宋" w:cs="仿宋" w:hint="eastAsia"/>
          <w:sz w:val="28"/>
          <w:szCs w:val="28"/>
        </w:rPr>
        <w:t>2</w:t>
      </w:r>
      <w:r w:rsidRPr="00CA0E9E">
        <w:rPr>
          <w:rFonts w:ascii="仿宋" w:eastAsia="仿宋" w:hAnsi="仿宋" w:cs="仿宋"/>
          <w:sz w:val="28"/>
          <w:szCs w:val="28"/>
        </w:rPr>
        <w:t>年《3·15国际消费者权益日》</w:t>
      </w:r>
      <w:r w:rsidRPr="00CA0E9E">
        <w:rPr>
          <w:rFonts w:ascii="仿宋" w:eastAsia="仿宋" w:hAnsi="仿宋" w:cs="仿宋" w:hint="eastAsia"/>
          <w:sz w:val="28"/>
          <w:szCs w:val="28"/>
        </w:rPr>
        <w:t>专题宣传</w:t>
      </w:r>
      <w:r w:rsidRPr="00CA0E9E">
        <w:rPr>
          <w:rFonts w:ascii="仿宋" w:eastAsia="仿宋" w:hAnsi="仿宋" w:cs="仿宋"/>
          <w:sz w:val="28"/>
          <w:szCs w:val="28"/>
        </w:rPr>
        <w:t>的文章、图片</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hint="eastAsia"/>
          <w:sz w:val="28"/>
          <w:szCs w:val="28"/>
        </w:rPr>
        <w:t>2．“3·15国际消费者权益日”特刊</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（1）形式：文章+图片</w:t>
      </w:r>
      <w:r w:rsidRPr="00CA0E9E">
        <w:rPr>
          <w:rFonts w:ascii="仿宋" w:eastAsia="仿宋" w:hAnsi="仿宋" w:cs="仿宋" w:hint="eastAsia"/>
          <w:sz w:val="28"/>
          <w:szCs w:val="28"/>
        </w:rPr>
        <w:t>、</w:t>
      </w:r>
      <w:r w:rsidRPr="00CA0E9E">
        <w:rPr>
          <w:rFonts w:ascii="仿宋" w:eastAsia="仿宋" w:hAnsi="仿宋" w:cs="仿宋"/>
          <w:sz w:val="28"/>
          <w:szCs w:val="28"/>
        </w:rPr>
        <w:t>网络通栏广告+专题链接</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（2）日期：202</w:t>
      </w:r>
      <w:r w:rsidRPr="00CA0E9E">
        <w:rPr>
          <w:rFonts w:ascii="仿宋" w:eastAsia="仿宋" w:hAnsi="仿宋" w:cs="仿宋" w:hint="eastAsia"/>
          <w:sz w:val="28"/>
          <w:szCs w:val="28"/>
        </w:rPr>
        <w:t>2</w:t>
      </w:r>
      <w:r w:rsidRPr="00CA0E9E">
        <w:rPr>
          <w:rFonts w:ascii="仿宋" w:eastAsia="仿宋" w:hAnsi="仿宋" w:cs="仿宋"/>
          <w:sz w:val="28"/>
          <w:szCs w:val="28"/>
        </w:rPr>
        <w:t>年3月</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（3）</w:t>
      </w:r>
      <w:r w:rsidRPr="00CA0E9E">
        <w:rPr>
          <w:rFonts w:ascii="仿宋" w:eastAsia="仿宋" w:hAnsi="仿宋" w:cs="仿宋" w:hint="eastAsia"/>
          <w:sz w:val="28"/>
          <w:szCs w:val="28"/>
        </w:rPr>
        <w:t>载体：江门主流平面媒体新闻专题报道1/2版（1期）、江门主流官方媒体网站（30天）</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（4）</w:t>
      </w:r>
      <w:r w:rsidRPr="00CA0E9E">
        <w:rPr>
          <w:rFonts w:ascii="仿宋" w:eastAsia="仿宋" w:hAnsi="仿宋" w:cs="仿宋"/>
          <w:sz w:val="28"/>
          <w:szCs w:val="28"/>
        </w:rPr>
        <w:t>专题内容：202</w:t>
      </w:r>
      <w:r w:rsidRPr="00CA0E9E">
        <w:rPr>
          <w:rFonts w:ascii="仿宋" w:eastAsia="仿宋" w:hAnsi="仿宋" w:cs="仿宋" w:hint="eastAsia"/>
          <w:sz w:val="28"/>
          <w:szCs w:val="28"/>
        </w:rPr>
        <w:t>2</w:t>
      </w:r>
      <w:r w:rsidRPr="00CA0E9E">
        <w:rPr>
          <w:rFonts w:ascii="仿宋" w:eastAsia="仿宋" w:hAnsi="仿宋" w:cs="仿宋"/>
          <w:sz w:val="28"/>
          <w:szCs w:val="28"/>
        </w:rPr>
        <w:t>年《3·15国际消费者权益日》特刊的文章、图片</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3．</w:t>
      </w:r>
      <w:r w:rsidRPr="00CA0E9E">
        <w:rPr>
          <w:rFonts w:ascii="仿宋" w:eastAsia="仿宋" w:hAnsi="仿宋" w:cs="仿宋"/>
          <w:sz w:val="28"/>
          <w:szCs w:val="28"/>
        </w:rPr>
        <w:t>2022年</w:t>
      </w:r>
      <w:r w:rsidRPr="00CA0E9E">
        <w:rPr>
          <w:rFonts w:ascii="仿宋" w:eastAsia="仿宋" w:hAnsi="仿宋" w:cs="仿宋" w:hint="eastAsia"/>
          <w:sz w:val="28"/>
          <w:szCs w:val="28"/>
        </w:rPr>
        <w:t>“</w:t>
      </w:r>
      <w:r w:rsidRPr="00CA0E9E">
        <w:rPr>
          <w:rFonts w:ascii="仿宋" w:eastAsia="仿宋" w:hAnsi="仿宋" w:cs="仿宋"/>
          <w:sz w:val="28"/>
          <w:szCs w:val="28"/>
        </w:rPr>
        <w:t>3·15</w:t>
      </w:r>
      <w:r w:rsidRPr="00CA0E9E">
        <w:rPr>
          <w:rFonts w:ascii="仿宋" w:eastAsia="仿宋" w:hAnsi="仿宋" w:cs="仿宋" w:hint="eastAsia"/>
          <w:sz w:val="28"/>
          <w:szCs w:val="28"/>
        </w:rPr>
        <w:t>国际消费者权益日”现场宣传活动</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（1）活动时间：3月中旬</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（2）时间地点：新会古典家具城</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（3）活动形式：</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①线下宣传活动</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②线上直播互动</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（4）活动内容：</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安排放心消费“双承诺单位”企业代表公开表态承诺、签名、“双承诺单位”企业代表发言、发布江门市2021年消费维权典型案例、开展3·15国际消费者权益日知识线上有奖互动问答、举行新会古典家具城创建省红木家具消费教育基地授旗仪式、举行红木家具放心消费教育知识讲座、参观2021年消费维权典型案例展示区等内容。</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（5）如受疫情影响，经双方协商，可减少现场活动规模，增加线上宣传资源。</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lastRenderedPageBreak/>
        <w:t>4．“3·15国际消费者权益日”知识线上有奖互动问答</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（1）形式：</w:t>
      </w:r>
      <w:r w:rsidRPr="00CA0E9E">
        <w:rPr>
          <w:rFonts w:ascii="仿宋" w:eastAsia="仿宋" w:hAnsi="仿宋" w:cs="仿宋" w:hint="eastAsia"/>
          <w:sz w:val="28"/>
          <w:szCs w:val="28"/>
        </w:rPr>
        <w:t>官方</w:t>
      </w:r>
      <w:r w:rsidRPr="00CA0E9E">
        <w:rPr>
          <w:rFonts w:ascii="仿宋" w:eastAsia="仿宋" w:hAnsi="仿宋" w:cs="仿宋"/>
          <w:sz w:val="28"/>
          <w:szCs w:val="28"/>
        </w:rPr>
        <w:t>微信答题领红包</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（2）日期：202</w:t>
      </w:r>
      <w:r w:rsidRPr="00CA0E9E">
        <w:rPr>
          <w:rFonts w:ascii="仿宋" w:eastAsia="仿宋" w:hAnsi="仿宋" w:cs="仿宋" w:hint="eastAsia"/>
          <w:sz w:val="28"/>
          <w:szCs w:val="28"/>
        </w:rPr>
        <w:t>2</w:t>
      </w:r>
      <w:r w:rsidRPr="00CA0E9E">
        <w:rPr>
          <w:rFonts w:ascii="仿宋" w:eastAsia="仿宋" w:hAnsi="仿宋" w:cs="仿宋"/>
          <w:sz w:val="28"/>
          <w:szCs w:val="28"/>
        </w:rPr>
        <w:t>年3月12日至3月16日</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（3）数量：5天</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（4）载体：江门主流官方微信公众号、江门市消委会微</w:t>
      </w:r>
      <w:r w:rsidRPr="00CA0E9E">
        <w:rPr>
          <w:rFonts w:ascii="仿宋" w:eastAsia="仿宋" w:hAnsi="仿宋" w:cs="仿宋"/>
          <w:sz w:val="28"/>
          <w:szCs w:val="28"/>
        </w:rPr>
        <w:t>信</w:t>
      </w:r>
      <w:r w:rsidRPr="00CA0E9E">
        <w:rPr>
          <w:rFonts w:ascii="仿宋" w:eastAsia="仿宋" w:hAnsi="仿宋" w:cs="仿宋" w:hint="eastAsia"/>
          <w:sz w:val="28"/>
          <w:szCs w:val="28"/>
        </w:rPr>
        <w:t>公众号</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5</w:t>
      </w:r>
      <w:r w:rsidRPr="00CA0E9E">
        <w:rPr>
          <w:rFonts w:ascii="仿宋" w:eastAsia="仿宋" w:hAnsi="仿宋" w:cs="仿宋"/>
          <w:sz w:val="28"/>
          <w:szCs w:val="28"/>
        </w:rPr>
        <w:t>）内容：为《</w:t>
      </w:r>
      <w:r w:rsidRPr="00CA0E9E">
        <w:rPr>
          <w:rFonts w:ascii="仿宋" w:eastAsia="仿宋" w:hAnsi="仿宋" w:cs="仿宋" w:hint="eastAsia"/>
          <w:sz w:val="28"/>
          <w:szCs w:val="28"/>
        </w:rPr>
        <w:t>“</w:t>
      </w:r>
      <w:r w:rsidRPr="00CA0E9E">
        <w:rPr>
          <w:rFonts w:ascii="仿宋" w:eastAsia="仿宋" w:hAnsi="仿宋" w:cs="仿宋"/>
          <w:sz w:val="28"/>
          <w:szCs w:val="28"/>
        </w:rPr>
        <w:t>3·15国际消费者权益日</w:t>
      </w:r>
      <w:r w:rsidRPr="00CA0E9E">
        <w:rPr>
          <w:rFonts w:ascii="仿宋" w:eastAsia="仿宋" w:hAnsi="仿宋" w:cs="仿宋" w:hint="eastAsia"/>
          <w:sz w:val="28"/>
          <w:szCs w:val="28"/>
        </w:rPr>
        <w:t>”知识问答</w:t>
      </w:r>
      <w:r w:rsidRPr="00CA0E9E">
        <w:rPr>
          <w:rFonts w:ascii="仿宋" w:eastAsia="仿宋" w:hAnsi="仿宋" w:cs="仿宋"/>
          <w:sz w:val="28"/>
          <w:szCs w:val="28"/>
        </w:rPr>
        <w:t>，领红包》，通过有奖问答的互动形式，增加消费者对</w:t>
      </w:r>
      <w:r w:rsidRPr="00CA0E9E">
        <w:rPr>
          <w:rFonts w:ascii="仿宋" w:eastAsia="仿宋" w:hAnsi="仿宋" w:cs="仿宋" w:hint="eastAsia"/>
          <w:sz w:val="28"/>
          <w:szCs w:val="28"/>
        </w:rPr>
        <w:t>“3·15国际消费者权益日”</w:t>
      </w:r>
      <w:r w:rsidRPr="00CA0E9E">
        <w:rPr>
          <w:rFonts w:ascii="仿宋" w:eastAsia="仿宋" w:hAnsi="仿宋" w:cs="仿宋"/>
          <w:sz w:val="28"/>
          <w:szCs w:val="28"/>
        </w:rPr>
        <w:t>的认识度和参与度，</w:t>
      </w:r>
      <w:r w:rsidRPr="00CA0E9E">
        <w:rPr>
          <w:rFonts w:ascii="仿宋" w:eastAsia="仿宋" w:hAnsi="仿宋" w:cs="仿宋" w:hint="eastAsia"/>
          <w:sz w:val="28"/>
          <w:szCs w:val="28"/>
        </w:rPr>
        <w:t>提高</w:t>
      </w:r>
      <w:r w:rsidRPr="00CA0E9E">
        <w:rPr>
          <w:rFonts w:ascii="仿宋" w:eastAsia="仿宋" w:hAnsi="仿宋" w:cs="仿宋"/>
          <w:sz w:val="28"/>
          <w:szCs w:val="28"/>
        </w:rPr>
        <w:t>消费者的消费维权意识、帮助消费者学习相关知识点</w:t>
      </w:r>
      <w:r w:rsidRPr="00CA0E9E">
        <w:rPr>
          <w:rFonts w:ascii="仿宋" w:eastAsia="仿宋" w:hAnsi="仿宋" w:cs="仿宋" w:hint="eastAsia"/>
          <w:sz w:val="28"/>
          <w:szCs w:val="28"/>
        </w:rPr>
        <w:t>。</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5．江门主流官方微信置顶“3·15国际消费者权益日”公益广告宣传</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（1）形式：微信图片广告</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（2）日期：202</w:t>
      </w:r>
      <w:r w:rsidRPr="00CA0E9E">
        <w:rPr>
          <w:rFonts w:ascii="仿宋" w:eastAsia="仿宋" w:hAnsi="仿宋" w:cs="仿宋" w:hint="eastAsia"/>
          <w:sz w:val="28"/>
          <w:szCs w:val="28"/>
        </w:rPr>
        <w:t>2</w:t>
      </w:r>
      <w:r w:rsidRPr="00CA0E9E">
        <w:rPr>
          <w:rFonts w:ascii="仿宋" w:eastAsia="仿宋" w:hAnsi="仿宋" w:cs="仿宋"/>
          <w:sz w:val="28"/>
          <w:szCs w:val="28"/>
        </w:rPr>
        <w:t>年3月1</w:t>
      </w:r>
      <w:r w:rsidRPr="00CA0E9E">
        <w:rPr>
          <w:rFonts w:ascii="仿宋" w:eastAsia="仿宋" w:hAnsi="仿宋" w:cs="仿宋" w:hint="eastAsia"/>
          <w:sz w:val="28"/>
          <w:szCs w:val="28"/>
        </w:rPr>
        <w:t>2</w:t>
      </w:r>
      <w:r w:rsidRPr="00CA0E9E">
        <w:rPr>
          <w:rFonts w:ascii="仿宋" w:eastAsia="仿宋" w:hAnsi="仿宋" w:cs="仿宋"/>
          <w:sz w:val="28"/>
          <w:szCs w:val="28"/>
        </w:rPr>
        <w:t>日至3月</w:t>
      </w:r>
      <w:r w:rsidRPr="00CA0E9E">
        <w:rPr>
          <w:rFonts w:ascii="仿宋" w:eastAsia="仿宋" w:hAnsi="仿宋" w:cs="仿宋" w:hint="eastAsia"/>
          <w:sz w:val="28"/>
          <w:szCs w:val="28"/>
        </w:rPr>
        <w:t>16</w:t>
      </w:r>
      <w:r w:rsidRPr="00CA0E9E">
        <w:rPr>
          <w:rFonts w:ascii="仿宋" w:eastAsia="仿宋" w:hAnsi="仿宋" w:cs="仿宋"/>
          <w:sz w:val="28"/>
          <w:szCs w:val="28"/>
        </w:rPr>
        <w:t>日</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（3）数量：</w:t>
      </w:r>
      <w:r w:rsidRPr="00CA0E9E">
        <w:rPr>
          <w:rFonts w:ascii="仿宋" w:eastAsia="仿宋" w:hAnsi="仿宋" w:cs="仿宋" w:hint="eastAsia"/>
          <w:sz w:val="28"/>
          <w:szCs w:val="28"/>
        </w:rPr>
        <w:t>7期</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4</w:t>
      </w:r>
      <w:r w:rsidRPr="00CA0E9E">
        <w:rPr>
          <w:rFonts w:ascii="仿宋" w:eastAsia="仿宋" w:hAnsi="仿宋" w:cs="仿宋"/>
          <w:sz w:val="28"/>
          <w:szCs w:val="28"/>
        </w:rPr>
        <w:t>）</w:t>
      </w:r>
      <w:r w:rsidRPr="00CA0E9E">
        <w:rPr>
          <w:rFonts w:ascii="仿宋" w:eastAsia="仿宋" w:hAnsi="仿宋" w:cs="仿宋" w:hint="eastAsia"/>
          <w:sz w:val="28"/>
          <w:szCs w:val="28"/>
        </w:rPr>
        <w:t>载体：江门主流官方微信公众号</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5</w:t>
      </w:r>
      <w:r w:rsidRPr="00CA0E9E">
        <w:rPr>
          <w:rFonts w:ascii="仿宋" w:eastAsia="仿宋" w:hAnsi="仿宋" w:cs="仿宋"/>
          <w:sz w:val="28"/>
          <w:szCs w:val="28"/>
        </w:rPr>
        <w:t>）内容：202</w:t>
      </w:r>
      <w:r w:rsidRPr="00CA0E9E">
        <w:rPr>
          <w:rFonts w:ascii="仿宋" w:eastAsia="仿宋" w:hAnsi="仿宋" w:cs="仿宋" w:hint="eastAsia"/>
          <w:sz w:val="28"/>
          <w:szCs w:val="28"/>
        </w:rPr>
        <w:t>2</w:t>
      </w:r>
      <w:r w:rsidRPr="00CA0E9E">
        <w:rPr>
          <w:rFonts w:ascii="仿宋" w:eastAsia="仿宋" w:hAnsi="仿宋" w:cs="仿宋"/>
          <w:sz w:val="28"/>
          <w:szCs w:val="28"/>
        </w:rPr>
        <w:t>年</w:t>
      </w:r>
      <w:r w:rsidRPr="00CA0E9E">
        <w:rPr>
          <w:rFonts w:ascii="仿宋" w:eastAsia="仿宋" w:hAnsi="仿宋" w:cs="仿宋" w:hint="eastAsia"/>
          <w:sz w:val="28"/>
          <w:szCs w:val="28"/>
        </w:rPr>
        <w:t>消费维权年主题宣传</w:t>
      </w:r>
      <w:r w:rsidRPr="00CA0E9E">
        <w:rPr>
          <w:rFonts w:ascii="仿宋" w:eastAsia="仿宋" w:hAnsi="仿宋" w:cs="仿宋"/>
          <w:sz w:val="28"/>
          <w:szCs w:val="28"/>
        </w:rPr>
        <w:t>标语+</w:t>
      </w:r>
      <w:r w:rsidRPr="00CA0E9E">
        <w:rPr>
          <w:rFonts w:ascii="仿宋" w:eastAsia="仿宋" w:hAnsi="仿宋" w:cs="仿宋" w:hint="eastAsia"/>
          <w:sz w:val="28"/>
          <w:szCs w:val="28"/>
        </w:rPr>
        <w:t>知识线上有奖互动问答</w:t>
      </w:r>
      <w:r w:rsidRPr="00CA0E9E">
        <w:rPr>
          <w:rFonts w:ascii="仿宋" w:eastAsia="仿宋" w:hAnsi="仿宋" w:cs="仿宋"/>
          <w:sz w:val="28"/>
          <w:szCs w:val="28"/>
        </w:rPr>
        <w:t>链接</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hint="eastAsia"/>
          <w:sz w:val="28"/>
          <w:szCs w:val="28"/>
        </w:rPr>
        <w:t>6．</w:t>
      </w:r>
      <w:r w:rsidRPr="00CA0E9E">
        <w:rPr>
          <w:rFonts w:ascii="仿宋" w:eastAsia="仿宋" w:hAnsi="仿宋" w:cs="仿宋"/>
          <w:sz w:val="28"/>
          <w:szCs w:val="28"/>
        </w:rPr>
        <w:t>2022年</w:t>
      </w:r>
      <w:r w:rsidRPr="00CA0E9E">
        <w:rPr>
          <w:rFonts w:ascii="仿宋" w:eastAsia="仿宋" w:hAnsi="仿宋" w:cs="仿宋" w:hint="eastAsia"/>
          <w:sz w:val="28"/>
          <w:szCs w:val="28"/>
        </w:rPr>
        <w:t>“</w:t>
      </w:r>
      <w:r w:rsidRPr="00CA0E9E">
        <w:rPr>
          <w:rFonts w:ascii="仿宋" w:eastAsia="仿宋" w:hAnsi="仿宋" w:cs="仿宋"/>
          <w:sz w:val="28"/>
          <w:szCs w:val="28"/>
        </w:rPr>
        <w:t>3·15</w:t>
      </w:r>
      <w:r w:rsidRPr="00CA0E9E">
        <w:rPr>
          <w:rFonts w:ascii="仿宋" w:eastAsia="仿宋" w:hAnsi="仿宋" w:cs="仿宋" w:hint="eastAsia"/>
          <w:sz w:val="28"/>
          <w:szCs w:val="28"/>
        </w:rPr>
        <w:t>国际消费者权益日”现场宣传活动专题新闻</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（1）形式：文章+图片</w:t>
      </w:r>
      <w:r w:rsidRPr="00CA0E9E">
        <w:rPr>
          <w:rFonts w:ascii="仿宋" w:eastAsia="仿宋" w:hAnsi="仿宋" w:cs="仿宋" w:hint="eastAsia"/>
          <w:sz w:val="28"/>
          <w:szCs w:val="28"/>
        </w:rPr>
        <w:t>或视频</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（2）日期：202</w:t>
      </w:r>
      <w:r w:rsidRPr="00CA0E9E">
        <w:rPr>
          <w:rFonts w:ascii="仿宋" w:eastAsia="仿宋" w:hAnsi="仿宋" w:cs="仿宋" w:hint="eastAsia"/>
          <w:sz w:val="28"/>
          <w:szCs w:val="28"/>
        </w:rPr>
        <w:t>2</w:t>
      </w:r>
      <w:r w:rsidRPr="00CA0E9E">
        <w:rPr>
          <w:rFonts w:ascii="仿宋" w:eastAsia="仿宋" w:hAnsi="仿宋" w:cs="仿宋"/>
          <w:sz w:val="28"/>
          <w:szCs w:val="28"/>
        </w:rPr>
        <w:t>年3月</w:t>
      </w:r>
      <w:r w:rsidRPr="00CA0E9E">
        <w:rPr>
          <w:rFonts w:ascii="仿宋" w:eastAsia="仿宋" w:hAnsi="仿宋" w:cs="仿宋" w:hint="eastAsia"/>
          <w:sz w:val="28"/>
          <w:szCs w:val="28"/>
        </w:rPr>
        <w:t>中旬</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（3）载体：江门主流平面媒体（1000字+图）、江门主流媒体APP新闻推送、江门主流网络媒体视频新闻</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4</w:t>
      </w:r>
      <w:r w:rsidRPr="00CA0E9E">
        <w:rPr>
          <w:rFonts w:ascii="仿宋" w:eastAsia="仿宋" w:hAnsi="仿宋" w:cs="仿宋"/>
          <w:sz w:val="28"/>
          <w:szCs w:val="28"/>
        </w:rPr>
        <w:t>）数量：</w:t>
      </w:r>
      <w:r w:rsidRPr="00CA0E9E">
        <w:rPr>
          <w:rFonts w:ascii="仿宋" w:eastAsia="仿宋" w:hAnsi="仿宋" w:cs="仿宋" w:hint="eastAsia"/>
          <w:sz w:val="28"/>
          <w:szCs w:val="28"/>
        </w:rPr>
        <w:t>各1期</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5</w:t>
      </w:r>
      <w:r w:rsidRPr="00CA0E9E">
        <w:rPr>
          <w:rFonts w:ascii="仿宋" w:eastAsia="仿宋" w:hAnsi="仿宋" w:cs="仿宋"/>
          <w:sz w:val="28"/>
          <w:szCs w:val="28"/>
        </w:rPr>
        <w:t>）内容：</w:t>
      </w:r>
      <w:r w:rsidRPr="00CA0E9E">
        <w:rPr>
          <w:rFonts w:ascii="仿宋" w:eastAsia="仿宋" w:hAnsi="仿宋" w:cs="仿宋" w:hint="eastAsia"/>
          <w:sz w:val="28"/>
          <w:szCs w:val="28"/>
        </w:rPr>
        <w:t>报道</w:t>
      </w:r>
      <w:r w:rsidRPr="00CA0E9E">
        <w:rPr>
          <w:rFonts w:ascii="仿宋" w:eastAsia="仿宋" w:hAnsi="仿宋" w:cs="仿宋"/>
          <w:sz w:val="28"/>
          <w:szCs w:val="28"/>
        </w:rPr>
        <w:t>2022年</w:t>
      </w:r>
      <w:r w:rsidRPr="00CA0E9E">
        <w:rPr>
          <w:rFonts w:ascii="仿宋" w:eastAsia="仿宋" w:hAnsi="仿宋" w:cs="仿宋" w:hint="eastAsia"/>
          <w:sz w:val="28"/>
          <w:szCs w:val="28"/>
        </w:rPr>
        <w:t>“</w:t>
      </w:r>
      <w:r w:rsidRPr="00CA0E9E">
        <w:rPr>
          <w:rFonts w:ascii="仿宋" w:eastAsia="仿宋" w:hAnsi="仿宋" w:cs="仿宋"/>
          <w:sz w:val="28"/>
          <w:szCs w:val="28"/>
        </w:rPr>
        <w:t>3·15</w:t>
      </w:r>
      <w:r w:rsidRPr="00CA0E9E">
        <w:rPr>
          <w:rFonts w:ascii="仿宋" w:eastAsia="仿宋" w:hAnsi="仿宋" w:cs="仿宋" w:hint="eastAsia"/>
          <w:sz w:val="28"/>
          <w:szCs w:val="28"/>
        </w:rPr>
        <w:t>国际消费者权益日”现场宣传活动</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7．</w:t>
      </w:r>
      <w:r w:rsidRPr="00CA0E9E">
        <w:rPr>
          <w:rFonts w:ascii="仿宋" w:eastAsia="仿宋" w:hAnsi="仿宋" w:cs="仿宋"/>
          <w:sz w:val="28"/>
          <w:szCs w:val="28"/>
        </w:rPr>
        <w:t>天天3·15栏目</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（1）形式：</w:t>
      </w:r>
      <w:r w:rsidRPr="00CA0E9E">
        <w:rPr>
          <w:rFonts w:ascii="仿宋" w:eastAsia="仿宋" w:hAnsi="仿宋" w:cs="仿宋" w:hint="eastAsia"/>
          <w:sz w:val="28"/>
          <w:szCs w:val="28"/>
        </w:rPr>
        <w:t>专题</w:t>
      </w:r>
      <w:r w:rsidRPr="00CA0E9E">
        <w:rPr>
          <w:rFonts w:ascii="仿宋" w:eastAsia="仿宋" w:hAnsi="仿宋" w:cs="仿宋"/>
          <w:sz w:val="28"/>
          <w:szCs w:val="28"/>
        </w:rPr>
        <w:t>栏目新闻宣传</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（2）日期：</w:t>
      </w:r>
      <w:r w:rsidRPr="00CA0E9E">
        <w:rPr>
          <w:rFonts w:ascii="仿宋" w:eastAsia="仿宋" w:hAnsi="仿宋" w:cs="仿宋" w:hint="eastAsia"/>
          <w:sz w:val="28"/>
          <w:szCs w:val="28"/>
        </w:rPr>
        <w:t>2022年4-11月</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lastRenderedPageBreak/>
        <w:t>（3）</w:t>
      </w:r>
      <w:r w:rsidRPr="00CA0E9E">
        <w:rPr>
          <w:rFonts w:ascii="仿宋" w:eastAsia="仿宋" w:hAnsi="仿宋" w:cs="仿宋" w:hint="eastAsia"/>
          <w:sz w:val="28"/>
          <w:szCs w:val="28"/>
        </w:rPr>
        <w:t>载体：江门主流平面媒体</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（4）</w:t>
      </w:r>
      <w:r w:rsidRPr="00CA0E9E">
        <w:rPr>
          <w:rFonts w:ascii="仿宋" w:eastAsia="仿宋" w:hAnsi="仿宋" w:cs="仿宋"/>
          <w:sz w:val="28"/>
          <w:szCs w:val="28"/>
        </w:rPr>
        <w:t>数量：</w:t>
      </w:r>
      <w:r w:rsidRPr="00CA0E9E">
        <w:rPr>
          <w:rFonts w:ascii="仿宋" w:eastAsia="仿宋" w:hAnsi="仿宋" w:cs="仿宋" w:hint="eastAsia"/>
          <w:sz w:val="28"/>
          <w:szCs w:val="28"/>
        </w:rPr>
        <w:t>4</w:t>
      </w:r>
      <w:r w:rsidRPr="00CA0E9E">
        <w:rPr>
          <w:rFonts w:ascii="仿宋" w:eastAsia="仿宋" w:hAnsi="仿宋" w:cs="仿宋"/>
          <w:sz w:val="28"/>
          <w:szCs w:val="28"/>
        </w:rPr>
        <w:t>期</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5</w:t>
      </w:r>
      <w:r w:rsidRPr="00CA0E9E">
        <w:rPr>
          <w:rFonts w:ascii="仿宋" w:eastAsia="仿宋" w:hAnsi="仿宋" w:cs="仿宋"/>
          <w:sz w:val="28"/>
          <w:szCs w:val="28"/>
        </w:rPr>
        <w:t>）内容：1000字+图，以消费警示、以案释法等形式推广消费引导宣传工作，具体以版面安排为准。</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8．</w:t>
      </w:r>
      <w:r w:rsidRPr="00CA0E9E">
        <w:rPr>
          <w:rFonts w:ascii="仿宋" w:eastAsia="仿宋" w:hAnsi="仿宋" w:cs="仿宋"/>
          <w:sz w:val="28"/>
          <w:szCs w:val="28"/>
        </w:rPr>
        <w:t>2022年</w:t>
      </w:r>
      <w:r w:rsidRPr="00CA0E9E">
        <w:rPr>
          <w:rFonts w:ascii="仿宋" w:eastAsia="仿宋" w:hAnsi="仿宋" w:cs="仿宋" w:hint="eastAsia"/>
          <w:sz w:val="28"/>
          <w:szCs w:val="28"/>
        </w:rPr>
        <w:t>消费维权“五进”活动</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（1）形式：线下活动宣传</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（2）日期：</w:t>
      </w:r>
      <w:r w:rsidRPr="00CA0E9E">
        <w:rPr>
          <w:rFonts w:ascii="仿宋" w:eastAsia="仿宋" w:hAnsi="仿宋" w:cs="仿宋" w:hint="eastAsia"/>
          <w:sz w:val="28"/>
          <w:szCs w:val="28"/>
        </w:rPr>
        <w:t>4-8月</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（3）数量：</w:t>
      </w:r>
      <w:r w:rsidRPr="00CA0E9E">
        <w:rPr>
          <w:rFonts w:ascii="仿宋" w:eastAsia="仿宋" w:hAnsi="仿宋" w:cs="仿宋" w:hint="eastAsia"/>
          <w:sz w:val="28"/>
          <w:szCs w:val="28"/>
        </w:rPr>
        <w:t>3场</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（4）地点：五邑地区（社区、商超、学校、工厂、市场五选三，具体待定）</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5</w:t>
      </w:r>
      <w:r w:rsidRPr="00CA0E9E">
        <w:rPr>
          <w:rFonts w:ascii="仿宋" w:eastAsia="仿宋" w:hAnsi="仿宋" w:cs="仿宋"/>
          <w:sz w:val="28"/>
          <w:szCs w:val="28"/>
        </w:rPr>
        <w:t>）内容：</w:t>
      </w:r>
      <w:r w:rsidRPr="00CA0E9E">
        <w:rPr>
          <w:rFonts w:ascii="仿宋" w:eastAsia="仿宋" w:hAnsi="仿宋" w:cs="仿宋" w:hint="eastAsia"/>
          <w:sz w:val="28"/>
          <w:szCs w:val="28"/>
        </w:rPr>
        <w:t>通过线下摆设宣传摊位和布置宣传展板等形式，到社区、学校、商超等开展消费维权宣传活动，大力宣传《消费者权益保护法》《民法典》《产品质量法》《食品安全法》《价格法》《反不正当竞争法》等保护消费者合法权益的法律、法规。</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9．</w:t>
      </w:r>
      <w:r w:rsidRPr="00CA0E9E">
        <w:rPr>
          <w:rFonts w:ascii="仿宋" w:eastAsia="仿宋" w:hAnsi="仿宋" w:cs="仿宋"/>
          <w:sz w:val="28"/>
          <w:szCs w:val="28"/>
        </w:rPr>
        <w:t>2022年</w:t>
      </w:r>
      <w:r w:rsidRPr="00CA0E9E">
        <w:rPr>
          <w:rFonts w:ascii="仿宋" w:eastAsia="仿宋" w:hAnsi="仿宋" w:cs="仿宋" w:hint="eastAsia"/>
          <w:sz w:val="28"/>
          <w:szCs w:val="28"/>
        </w:rPr>
        <w:t>消费维权“五进”活动专题新闻</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（1）形式：文章+图片</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（2）日期：</w:t>
      </w:r>
      <w:r w:rsidRPr="00CA0E9E">
        <w:rPr>
          <w:rFonts w:ascii="仿宋" w:eastAsia="仿宋" w:hAnsi="仿宋" w:cs="仿宋" w:hint="eastAsia"/>
          <w:sz w:val="28"/>
          <w:szCs w:val="28"/>
        </w:rPr>
        <w:t>消费维权“五进”活动结束后</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（3）载体：江门主流平面媒体1/4版新闻报道、江门主流网络媒体新闻报道</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4</w:t>
      </w:r>
      <w:r w:rsidRPr="00CA0E9E">
        <w:rPr>
          <w:rFonts w:ascii="仿宋" w:eastAsia="仿宋" w:hAnsi="仿宋" w:cs="仿宋"/>
          <w:sz w:val="28"/>
          <w:szCs w:val="28"/>
        </w:rPr>
        <w:t>）数量：</w:t>
      </w:r>
      <w:r w:rsidRPr="00CA0E9E">
        <w:rPr>
          <w:rFonts w:ascii="仿宋" w:eastAsia="仿宋" w:hAnsi="仿宋" w:cs="仿宋" w:hint="eastAsia"/>
          <w:sz w:val="28"/>
          <w:szCs w:val="28"/>
        </w:rPr>
        <w:t>各1期</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w:t>
      </w:r>
      <w:r w:rsidRPr="00CA0E9E">
        <w:rPr>
          <w:rFonts w:ascii="仿宋" w:eastAsia="仿宋" w:hAnsi="仿宋" w:cs="仿宋" w:hint="eastAsia"/>
          <w:sz w:val="28"/>
          <w:szCs w:val="28"/>
        </w:rPr>
        <w:t>5</w:t>
      </w:r>
      <w:r w:rsidRPr="00CA0E9E">
        <w:rPr>
          <w:rFonts w:ascii="仿宋" w:eastAsia="仿宋" w:hAnsi="仿宋" w:cs="仿宋"/>
          <w:sz w:val="28"/>
          <w:szCs w:val="28"/>
        </w:rPr>
        <w:t>）内容：</w:t>
      </w:r>
      <w:r w:rsidRPr="00CA0E9E">
        <w:rPr>
          <w:rFonts w:ascii="仿宋" w:eastAsia="仿宋" w:hAnsi="仿宋" w:cs="仿宋" w:hint="eastAsia"/>
          <w:sz w:val="28"/>
          <w:szCs w:val="28"/>
        </w:rPr>
        <w:t>报道</w:t>
      </w:r>
      <w:r w:rsidRPr="00CA0E9E">
        <w:rPr>
          <w:rFonts w:ascii="仿宋" w:eastAsia="仿宋" w:hAnsi="仿宋" w:cs="仿宋"/>
          <w:sz w:val="28"/>
          <w:szCs w:val="28"/>
        </w:rPr>
        <w:t>2022年</w:t>
      </w:r>
      <w:r w:rsidRPr="00CA0E9E">
        <w:rPr>
          <w:rFonts w:ascii="仿宋" w:eastAsia="仿宋" w:hAnsi="仿宋" w:cs="仿宋" w:hint="eastAsia"/>
          <w:sz w:val="28"/>
          <w:szCs w:val="28"/>
        </w:rPr>
        <w:t>消费维权“五进”活动</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10．2022年消费维权年主题及消费维权投诉举报电话公益广告宣传</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（1）形式：</w:t>
      </w:r>
      <w:r w:rsidRPr="00CA0E9E">
        <w:rPr>
          <w:rFonts w:ascii="仿宋" w:eastAsia="仿宋" w:hAnsi="仿宋" w:cs="仿宋" w:hint="eastAsia"/>
          <w:sz w:val="28"/>
          <w:szCs w:val="28"/>
        </w:rPr>
        <w:t>公益广告海报</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（2）载体：</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①公交车车内公益广告（10部不同线路公交车各展示1幅，展示6个月）</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宣传时间：2022年3-8月</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hint="eastAsia"/>
          <w:sz w:val="28"/>
          <w:szCs w:val="28"/>
        </w:rPr>
        <w:lastRenderedPageBreak/>
        <w:t>②公交车候车亭公益广告（6个公交车候车亭，每个候车亭1幅，展示1个月）</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宣传时间：2022年3月</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（3）内容：2022年消费维权年主题及消费维权投诉举报电话</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11．放心消费“双承诺”推广、创建广东省红木家具消费教育基地工作等宣传</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sz w:val="28"/>
          <w:szCs w:val="28"/>
        </w:rPr>
        <w:t>（1）形式：文章+图片</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sz w:val="28"/>
          <w:szCs w:val="28"/>
        </w:rPr>
        <w:t>（2）日期：</w:t>
      </w:r>
      <w:r w:rsidRPr="00CA0E9E">
        <w:rPr>
          <w:rFonts w:ascii="仿宋" w:eastAsia="仿宋" w:hAnsi="仿宋" w:cs="仿宋" w:hint="eastAsia"/>
          <w:sz w:val="28"/>
          <w:szCs w:val="28"/>
        </w:rPr>
        <w:t>2022年3-11月</w:t>
      </w:r>
    </w:p>
    <w:p w:rsidR="00CA0E9E"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hint="eastAsia"/>
          <w:sz w:val="28"/>
          <w:szCs w:val="28"/>
        </w:rPr>
        <w:t>（3）载体：江门主流官方微信新闻推送、江门主流媒体APP新闻推送</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（4）</w:t>
      </w:r>
      <w:r w:rsidRPr="00CA0E9E">
        <w:rPr>
          <w:rFonts w:ascii="仿宋" w:eastAsia="仿宋" w:hAnsi="仿宋" w:cs="仿宋"/>
          <w:sz w:val="28"/>
          <w:szCs w:val="28"/>
        </w:rPr>
        <w:t>数量：</w:t>
      </w:r>
      <w:r w:rsidRPr="00CA0E9E">
        <w:rPr>
          <w:rFonts w:ascii="仿宋" w:eastAsia="仿宋" w:hAnsi="仿宋" w:cs="仿宋" w:hint="eastAsia"/>
          <w:sz w:val="28"/>
          <w:szCs w:val="28"/>
        </w:rPr>
        <w:t>各2期</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（5）内容：宣传报道放心消费“双承诺”推广、创建广东省红木家具消费教育基地等工作</w:t>
      </w:r>
    </w:p>
    <w:p w:rsidR="00CA0E9E" w:rsidRPr="00CA0E9E" w:rsidRDefault="00CA0E9E" w:rsidP="00CA0E9E">
      <w:pPr>
        <w:widowControl/>
        <w:spacing w:line="480" w:lineRule="exact"/>
        <w:ind w:firstLineChars="221" w:firstLine="619"/>
        <w:rPr>
          <w:rFonts w:ascii="仿宋" w:eastAsia="仿宋" w:hAnsi="仿宋" w:cs="仿宋" w:hint="eastAsia"/>
          <w:sz w:val="28"/>
          <w:szCs w:val="28"/>
        </w:rPr>
      </w:pPr>
      <w:r w:rsidRPr="00CA0E9E">
        <w:rPr>
          <w:rFonts w:ascii="仿宋" w:eastAsia="仿宋" w:hAnsi="仿宋" w:cs="仿宋" w:hint="eastAsia"/>
          <w:sz w:val="28"/>
          <w:szCs w:val="28"/>
        </w:rPr>
        <w:t>12．上述宣传报道内容对外发布前，成交供应商均应提交采购人审阅，经采购人审核通过后方可发布，采购人对上述内容的审定不成为成交供应商免责的事由，成交供应商仍对相关文稿的校对、质量负责。</w:t>
      </w:r>
    </w:p>
    <w:p w:rsidR="00BE19E7" w:rsidRPr="00CA0E9E" w:rsidRDefault="00CA0E9E" w:rsidP="00CA0E9E">
      <w:pPr>
        <w:widowControl/>
        <w:spacing w:line="480" w:lineRule="exact"/>
        <w:ind w:firstLineChars="221" w:firstLine="619"/>
        <w:rPr>
          <w:rFonts w:ascii="仿宋" w:eastAsia="仿宋" w:hAnsi="仿宋" w:cs="仿宋"/>
          <w:sz w:val="28"/>
          <w:szCs w:val="28"/>
        </w:rPr>
      </w:pPr>
      <w:r w:rsidRPr="00CA0E9E">
        <w:rPr>
          <w:rFonts w:ascii="仿宋" w:eastAsia="仿宋" w:hAnsi="仿宋" w:cs="仿宋" w:hint="eastAsia"/>
          <w:sz w:val="28"/>
          <w:szCs w:val="28"/>
        </w:rPr>
        <w:t>13．项目完成后15个工作日内，成交供应商应按采购人要求提交项目相关文件、资料等成果性资料给采购人验收。</w:t>
      </w:r>
      <w:bookmarkStart w:id="0" w:name="_GoBack"/>
      <w:bookmarkEnd w:id="0"/>
    </w:p>
    <w:p w:rsidR="00BE19E7" w:rsidRDefault="00572A09">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BE19E7" w:rsidRDefault="00572A09">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9</w:t>
      </w:r>
      <w:r>
        <w:rPr>
          <w:rFonts w:ascii="仿宋" w:eastAsia="仿宋" w:hAnsi="仿宋" w:cs="仿宋" w:hint="eastAsia"/>
          <w:color w:val="000000"/>
          <w:sz w:val="28"/>
          <w:szCs w:val="28"/>
          <w:u w:val="single"/>
        </w:rPr>
        <w:t>个月，自本合同生效之日起算。</w:t>
      </w:r>
    </w:p>
    <w:p w:rsidR="00BE19E7" w:rsidRDefault="00572A09">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人民币壹拾玖万元整（</w:t>
      </w:r>
      <w:r>
        <w:rPr>
          <w:rFonts w:ascii="仿宋" w:eastAsia="仿宋" w:hAnsi="仿宋" w:cs="仿宋" w:hint="eastAsia"/>
          <w:bCs/>
          <w:sz w:val="28"/>
          <w:szCs w:val="28"/>
          <w:u w:val="single"/>
        </w:rPr>
        <w:t>¥ 190,000.00</w:t>
      </w:r>
      <w:r>
        <w:rPr>
          <w:rFonts w:ascii="仿宋" w:eastAsia="仿宋" w:hAnsi="仿宋" w:cs="仿宋" w:hint="eastAsia"/>
          <w:bCs/>
          <w:sz w:val="28"/>
          <w:szCs w:val="28"/>
          <w:u w:val="single"/>
        </w:rPr>
        <w:t>元）。</w:t>
      </w:r>
    </w:p>
    <w:p w:rsidR="00BE19E7" w:rsidRDefault="00572A09">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BE19E7" w:rsidRDefault="00572A0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BE19E7" w:rsidRDefault="00572A09">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rPr>
        <w:t xml:space="preserve">   %</w:t>
      </w:r>
      <w:r>
        <w:rPr>
          <w:rFonts w:ascii="仿宋" w:eastAsia="仿宋" w:hAnsi="仿宋" w:cs="仿宋" w:hint="eastAsia"/>
          <w:sz w:val="28"/>
          <w:szCs w:val="28"/>
        </w:rPr>
        <w:t>，即</w:t>
      </w:r>
      <w:r>
        <w:rPr>
          <w:rFonts w:ascii="仿宋" w:eastAsia="仿宋" w:hAnsi="仿宋" w:cs="仿宋" w:hint="eastAsia"/>
          <w:sz w:val="28"/>
          <w:szCs w:val="28"/>
          <w:u w:val="single"/>
        </w:rPr>
        <w:t>人民币</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元整（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元）；</w:t>
      </w:r>
    </w:p>
    <w:p w:rsidR="00BE19E7" w:rsidRDefault="00572A09">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第二期：待项目经甲方验收合格后，甲方再次凭收到乙方开具等额有效的发票之日起</w:t>
      </w:r>
      <w:r>
        <w:rPr>
          <w:rFonts w:ascii="仿宋" w:eastAsia="仿宋" w:hAnsi="仿宋" w:cs="仿宋"/>
          <w:sz w:val="28"/>
          <w:szCs w:val="28"/>
        </w:rPr>
        <w:t>20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元整（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元）。</w:t>
      </w:r>
    </w:p>
    <w:p w:rsidR="00BE19E7" w:rsidRDefault="00572A09">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r>
        <w:rPr>
          <w:rFonts w:ascii="仿宋" w:eastAsia="仿宋" w:hAnsi="仿宋" w:cs="仿宋" w:hint="eastAsia"/>
          <w:sz w:val="28"/>
          <w:szCs w:val="28"/>
        </w:rPr>
        <w:t>：</w:t>
      </w:r>
    </w:p>
    <w:p w:rsidR="00BE19E7" w:rsidRDefault="00572A0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BE19E7" w:rsidRDefault="00572A09">
      <w:pPr>
        <w:numPr>
          <w:ilvl w:val="0"/>
          <w:numId w:val="3"/>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BE19E7" w:rsidRDefault="00572A09">
      <w:pPr>
        <w:numPr>
          <w:ilvl w:val="0"/>
          <w:numId w:val="3"/>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BE19E7" w:rsidRDefault="00572A09">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BE19E7" w:rsidRDefault="00572A09">
      <w:pPr>
        <w:pStyle w:val="a9"/>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BE19E7" w:rsidRDefault="00572A09">
      <w:pPr>
        <w:pStyle w:val="a9"/>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12440700MB2C47364X</w:t>
      </w:r>
    </w:p>
    <w:p w:rsidR="00BE19E7" w:rsidRDefault="00572A09">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BE19E7" w:rsidRDefault="00572A09">
      <w:pPr>
        <w:numPr>
          <w:ilvl w:val="0"/>
          <w:numId w:val="5"/>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乙方完成新闻稿撰写，相关内容对外发布</w:t>
      </w:r>
      <w:r>
        <w:rPr>
          <w:rFonts w:ascii="仿宋" w:eastAsia="仿宋" w:hAnsi="仿宋" w:cs="仿宋" w:hint="eastAsia"/>
          <w:sz w:val="28"/>
          <w:szCs w:val="28"/>
          <w:lang w:eastAsia="zh-Hans"/>
        </w:rPr>
        <w:t>前</w:t>
      </w:r>
      <w:r>
        <w:rPr>
          <w:rFonts w:ascii="仿宋" w:eastAsia="仿宋" w:hAnsi="仿宋" w:cs="仿宋" w:hint="eastAsia"/>
          <w:sz w:val="28"/>
          <w:szCs w:val="28"/>
        </w:rPr>
        <w:t>都应提交甲方审核验收，甲方应在收到</w:t>
      </w:r>
      <w:r>
        <w:rPr>
          <w:rFonts w:ascii="仿宋" w:eastAsia="仿宋" w:hAnsi="仿宋" w:cs="仿宋" w:hint="eastAsia"/>
          <w:sz w:val="28"/>
          <w:szCs w:val="28"/>
        </w:rPr>
        <w:t>样稿</w:t>
      </w:r>
      <w:r>
        <w:rPr>
          <w:rFonts w:ascii="仿宋" w:eastAsia="仿宋" w:hAnsi="仿宋" w:cs="仿宋" w:hint="eastAsia"/>
          <w:sz w:val="28"/>
          <w:szCs w:val="28"/>
        </w:rPr>
        <w:t>之日起</w:t>
      </w:r>
      <w:r>
        <w:rPr>
          <w:rFonts w:ascii="仿宋" w:eastAsia="仿宋" w:hAnsi="仿宋" w:cs="仿宋" w:hint="eastAsia"/>
          <w:sz w:val="28"/>
          <w:szCs w:val="28"/>
        </w:rPr>
        <w:t>1</w:t>
      </w:r>
      <w:r>
        <w:rPr>
          <w:rFonts w:ascii="仿宋" w:eastAsia="仿宋" w:hAnsi="仿宋" w:cs="仿宋" w:hint="eastAsia"/>
          <w:sz w:val="28"/>
          <w:szCs w:val="28"/>
        </w:rPr>
        <w:t>个工作日</w:t>
      </w:r>
      <w:r>
        <w:rPr>
          <w:rFonts w:ascii="仿宋" w:eastAsia="仿宋" w:hAnsi="仿宋" w:cs="仿宋" w:hint="eastAsia"/>
          <w:sz w:val="28"/>
          <w:szCs w:val="28"/>
        </w:rPr>
        <w:t>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BE19E7" w:rsidRDefault="00572A09">
      <w:pPr>
        <w:numPr>
          <w:ilvl w:val="255"/>
          <w:numId w:val="0"/>
        </w:numPr>
        <w:spacing w:line="480" w:lineRule="exact"/>
        <w:ind w:firstLineChars="200" w:firstLine="560"/>
      </w:pPr>
      <w:r>
        <w:rPr>
          <w:rFonts w:ascii="仿宋" w:eastAsia="仿宋" w:hAnsi="仿宋" w:cs="仿宋" w:hint="eastAsia"/>
          <w:sz w:val="28"/>
          <w:szCs w:val="28"/>
        </w:rPr>
        <w:t>本项目结束之日起</w:t>
      </w:r>
      <w:r>
        <w:rPr>
          <w:rFonts w:ascii="仿宋" w:eastAsia="仿宋" w:hAnsi="仿宋" w:cs="仿宋" w:hint="eastAsia"/>
          <w:sz w:val="28"/>
          <w:szCs w:val="28"/>
          <w:u w:val="single"/>
        </w:rPr>
        <w:t>15</w:t>
      </w:r>
      <w:r>
        <w:rPr>
          <w:rFonts w:ascii="仿宋" w:eastAsia="仿宋" w:hAnsi="仿宋" w:cs="仿宋" w:hint="eastAsia"/>
          <w:sz w:val="28"/>
          <w:szCs w:val="28"/>
        </w:rPr>
        <w:t>个工作日内，乙方应</w:t>
      </w:r>
      <w:r>
        <w:rPr>
          <w:rFonts w:ascii="仿宋" w:eastAsia="仿宋" w:hAnsi="仿宋" w:cs="仿宋" w:hint="eastAsia"/>
          <w:sz w:val="28"/>
          <w:szCs w:val="28"/>
        </w:rPr>
        <w:t>将项目成果性文件提交给</w:t>
      </w:r>
      <w:r>
        <w:rPr>
          <w:rFonts w:ascii="仿宋" w:eastAsia="仿宋" w:hAnsi="仿宋" w:cs="仿宋" w:hint="eastAsia"/>
          <w:sz w:val="28"/>
          <w:szCs w:val="28"/>
        </w:rPr>
        <w:t>甲方进行验收，甲方在收到乙方</w:t>
      </w:r>
      <w:r>
        <w:rPr>
          <w:rFonts w:ascii="仿宋" w:eastAsia="仿宋" w:hAnsi="仿宋" w:cs="仿宋" w:hint="eastAsia"/>
          <w:sz w:val="28"/>
          <w:szCs w:val="28"/>
        </w:rPr>
        <w:t>的验收申请以及全部的成果性文件</w:t>
      </w:r>
      <w:r>
        <w:rPr>
          <w:rFonts w:ascii="仿宋" w:eastAsia="仿宋" w:hAnsi="仿宋" w:cs="仿宋" w:hint="eastAsia"/>
          <w:sz w:val="28"/>
          <w:szCs w:val="28"/>
        </w:rPr>
        <w:t>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r>
        <w:rPr>
          <w:rFonts w:ascii="仿宋" w:eastAsia="仿宋" w:hAnsi="仿宋" w:cs="仿宋"/>
          <w:sz w:val="28"/>
          <w:szCs w:val="28"/>
        </w:rPr>
        <w:t>。</w:t>
      </w:r>
    </w:p>
    <w:p w:rsidR="00BE19E7" w:rsidRDefault="00572A09">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w:t>
      </w:r>
      <w:r>
        <w:rPr>
          <w:rFonts w:ascii="仿宋" w:eastAsia="仿宋" w:hAnsi="仿宋" w:cs="仿宋" w:hint="eastAsia"/>
          <w:sz w:val="28"/>
          <w:szCs w:val="28"/>
        </w:rPr>
        <w:t>、市制定的法律法规政策、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w:t>
      </w:r>
      <w:r>
        <w:rPr>
          <w:rFonts w:ascii="仿宋" w:eastAsia="仿宋" w:hAnsi="仿宋" w:cs="仿宋" w:hint="eastAsia"/>
          <w:bCs/>
          <w:sz w:val="28"/>
          <w:szCs w:val="28"/>
        </w:rPr>
        <w:t>公告、本合同约定的技术、服务标准进行验收。</w:t>
      </w:r>
    </w:p>
    <w:p w:rsidR="00BE19E7" w:rsidRDefault="00572A09">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BE19E7" w:rsidRDefault="00572A09">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BE19E7" w:rsidRDefault="00572A09">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BE19E7" w:rsidRDefault="00572A09">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BE19E7" w:rsidRDefault="00572A09">
      <w:pPr>
        <w:numPr>
          <w:ilvl w:val="0"/>
          <w:numId w:val="6"/>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BE19E7" w:rsidRDefault="00572A09">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w:t>
      </w:r>
      <w:r>
        <w:rPr>
          <w:rFonts w:ascii="仿宋" w:eastAsia="仿宋" w:hAnsi="仿宋" w:cs="仿宋"/>
          <w:sz w:val="28"/>
          <w:szCs w:val="28"/>
        </w:rPr>
        <w:t>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BE19E7" w:rsidRDefault="00572A09">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BE19E7" w:rsidRDefault="00572A09">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BE19E7" w:rsidRDefault="00572A09">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BE19E7" w:rsidRDefault="00572A09">
      <w:pPr>
        <w:numPr>
          <w:ilvl w:val="0"/>
          <w:numId w:val="7"/>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BE19E7" w:rsidRDefault="00572A09">
      <w:pPr>
        <w:numPr>
          <w:ilvl w:val="0"/>
          <w:numId w:val="7"/>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个工作日内通知甲方，同时采取措施减少损失。甲、乙双方对此可以补充协议的方式约定继续履行的方式等内容。</w:t>
      </w:r>
    </w:p>
    <w:p w:rsidR="00BE19E7" w:rsidRDefault="00572A09">
      <w:pPr>
        <w:numPr>
          <w:ilvl w:val="0"/>
          <w:numId w:val="7"/>
        </w:numPr>
        <w:adjustRightInd w:val="0"/>
        <w:snapToGrid w:val="0"/>
        <w:spacing w:line="480" w:lineRule="exact"/>
        <w:ind w:firstLine="560"/>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BE19E7" w:rsidRDefault="00572A09">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BE19E7" w:rsidRDefault="00572A0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BE19E7" w:rsidRDefault="00572A0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lastRenderedPageBreak/>
        <w:t>受到不可抗力影响的一方，应尽可能地采取合理的行为和适当的措施减轻不可抗力对本合同的履行所造成的影响。没有采取适当措施致使损失扩大的，该方不得就扩大损失的部</w:t>
      </w:r>
      <w:r>
        <w:rPr>
          <w:rFonts w:ascii="仿宋" w:eastAsia="仿宋" w:hAnsi="仿宋" w:cs="仿宋" w:hint="eastAsia"/>
          <w:sz w:val="28"/>
          <w:szCs w:val="28"/>
        </w:rPr>
        <w:t>分要求免责或赔偿。</w:t>
      </w:r>
    </w:p>
    <w:p w:rsidR="00BE19E7" w:rsidRDefault="00572A0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sz w:val="28"/>
          <w:szCs w:val="28"/>
        </w:rPr>
        <w:t>60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BE19E7" w:rsidRDefault="00572A09">
      <w:pPr>
        <w:numPr>
          <w:ilvl w:val="0"/>
          <w:numId w:val="9"/>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BE19E7" w:rsidRDefault="00572A09">
      <w:pPr>
        <w:numPr>
          <w:ilvl w:val="0"/>
          <w:numId w:val="10"/>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w:t>
      </w:r>
      <w:r>
        <w:rPr>
          <w:rFonts w:ascii="仿宋" w:eastAsia="仿宋" w:hAnsi="仿宋" w:cs="仿宋_GB2312" w:hint="eastAsia"/>
          <w:sz w:val="28"/>
          <w:szCs w:val="28"/>
        </w:rPr>
        <w:t>合同</w:t>
      </w:r>
      <w:r>
        <w:rPr>
          <w:rFonts w:ascii="仿宋" w:eastAsia="仿宋" w:hAnsi="仿宋" w:cs="仿宋_GB2312" w:hint="eastAsia"/>
          <w:sz w:val="28"/>
          <w:szCs w:val="28"/>
        </w:rPr>
        <w:t>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BE19E7" w:rsidRDefault="00572A09">
      <w:pPr>
        <w:numPr>
          <w:ilvl w:val="0"/>
          <w:numId w:val="10"/>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BE19E7" w:rsidRDefault="00572A09">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BE19E7" w:rsidRDefault="00572A0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BE19E7" w:rsidRDefault="00572A09">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BE19E7" w:rsidRDefault="00572A0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BE19E7" w:rsidRDefault="00572A09">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w:t>
      </w:r>
      <w:r>
        <w:rPr>
          <w:rFonts w:ascii="仿宋" w:eastAsia="仿宋" w:hAnsi="仿宋" w:cs="仿宋"/>
          <w:sz w:val="28"/>
          <w:szCs w:val="28"/>
        </w:rPr>
        <w:t>日以上的，甲</w:t>
      </w:r>
      <w:r>
        <w:rPr>
          <w:rFonts w:ascii="仿宋" w:eastAsia="仿宋" w:hAnsi="仿宋" w:cs="仿宋" w:hint="eastAsia"/>
          <w:sz w:val="28"/>
          <w:szCs w:val="28"/>
        </w:rPr>
        <w:t>方有权单方解除合同、</w:t>
      </w:r>
      <w:r>
        <w:rPr>
          <w:rFonts w:ascii="仿宋" w:eastAsia="仿宋" w:hAnsi="仿宋" w:cs="仿宋" w:hint="eastAsia"/>
          <w:sz w:val="28"/>
          <w:szCs w:val="28"/>
        </w:rPr>
        <w:lastRenderedPageBreak/>
        <w:t>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BE19E7" w:rsidRDefault="00572A09">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w:t>
      </w:r>
      <w:r>
        <w:rPr>
          <w:rFonts w:ascii="仿宋" w:eastAsia="仿宋" w:hAnsi="仿宋" w:cs="仿宋"/>
          <w:sz w:val="28"/>
          <w:szCs w:val="28"/>
        </w:rPr>
        <w:t>％的违约金；另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BE19E7" w:rsidRDefault="00572A09">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w:t>
      </w:r>
      <w:r>
        <w:rPr>
          <w:rFonts w:ascii="仿宋" w:eastAsia="仿宋" w:hAnsi="仿宋" w:cs="仿宋" w:hint="eastAsia"/>
          <w:sz w:val="28"/>
          <w:szCs w:val="28"/>
        </w:rPr>
        <w:t>乙方已经开具发票所产生的税费损失由乙方自行承担）。</w:t>
      </w:r>
    </w:p>
    <w:p w:rsidR="00BE19E7" w:rsidRDefault="00572A09">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BE19E7" w:rsidRDefault="00572A09">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BE19E7" w:rsidRDefault="00572A09">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BE19E7" w:rsidRDefault="00572A09">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BE19E7" w:rsidRDefault="00572A09">
      <w:pPr>
        <w:spacing w:line="48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BE19E7" w:rsidRDefault="00572A09">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BE19E7" w:rsidRDefault="00572A09">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BE19E7" w:rsidRDefault="00572A09">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BE19E7" w:rsidRDefault="00572A09">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lastRenderedPageBreak/>
        <w:t>甲、乙双方在本合同项下的地址和联系方式为文件有效的送达地址；一方如有变更，应在变更前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BE19E7" w:rsidRDefault="00572A09">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BE19E7" w:rsidRDefault="00572A09">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BE19E7" w:rsidRDefault="00572A09">
      <w:pPr>
        <w:pStyle w:val="2"/>
        <w:numPr>
          <w:ilvl w:val="0"/>
          <w:numId w:val="16"/>
        </w:numPr>
        <w:ind w:firstLine="608"/>
        <w:rPr>
          <w:rFonts w:ascii="仿宋" w:eastAsia="仿宋" w:hAnsi="仿宋" w:cs="仿宋"/>
          <w:szCs w:val="28"/>
        </w:rPr>
      </w:pPr>
      <w:r>
        <w:rPr>
          <w:rFonts w:ascii="仿宋" w:eastAsia="仿宋" w:hAnsi="仿宋" w:cs="仿宋" w:hint="eastAsia"/>
          <w:szCs w:val="28"/>
        </w:rPr>
        <w:t>采购公告；</w:t>
      </w:r>
    </w:p>
    <w:p w:rsidR="00BE19E7" w:rsidRDefault="00572A09">
      <w:pPr>
        <w:pStyle w:val="2"/>
        <w:numPr>
          <w:ilvl w:val="0"/>
          <w:numId w:val="16"/>
        </w:numPr>
        <w:ind w:firstLine="608"/>
        <w:rPr>
          <w:rFonts w:ascii="仿宋" w:eastAsia="仿宋" w:hAnsi="仿宋" w:cs="仿宋"/>
          <w:szCs w:val="28"/>
        </w:rPr>
      </w:pPr>
      <w:r>
        <w:rPr>
          <w:rFonts w:ascii="仿宋" w:eastAsia="仿宋" w:hAnsi="仿宋" w:cs="仿宋" w:hint="eastAsia"/>
          <w:szCs w:val="28"/>
        </w:rPr>
        <w:t>项目</w:t>
      </w:r>
      <w:r>
        <w:rPr>
          <w:rFonts w:ascii="仿宋" w:eastAsia="仿宋" w:hAnsi="仿宋" w:cs="仿宋" w:hint="eastAsia"/>
          <w:szCs w:val="28"/>
        </w:rPr>
        <w:t>采购</w:t>
      </w:r>
      <w:r>
        <w:rPr>
          <w:rFonts w:ascii="仿宋" w:eastAsia="仿宋" w:hAnsi="仿宋" w:cs="仿宋" w:hint="eastAsia"/>
          <w:szCs w:val="28"/>
        </w:rPr>
        <w:t>结果公告；</w:t>
      </w:r>
    </w:p>
    <w:p w:rsidR="00BE19E7" w:rsidRDefault="00572A09">
      <w:pPr>
        <w:pStyle w:val="2"/>
        <w:numPr>
          <w:ilvl w:val="0"/>
          <w:numId w:val="16"/>
        </w:numPr>
        <w:ind w:firstLine="608"/>
        <w:rPr>
          <w:rFonts w:ascii="仿宋" w:eastAsia="仿宋" w:hAnsi="仿宋" w:cs="仿宋"/>
          <w:szCs w:val="28"/>
        </w:rPr>
      </w:pPr>
      <w:r>
        <w:rPr>
          <w:rFonts w:ascii="仿宋" w:eastAsia="仿宋" w:hAnsi="仿宋" w:cs="仿宋" w:hint="eastAsia"/>
          <w:szCs w:val="28"/>
        </w:rPr>
        <w:t>其他附件及补充协议等资料。</w:t>
      </w:r>
    </w:p>
    <w:p w:rsidR="00BE19E7" w:rsidRDefault="00572A09">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BE19E7" w:rsidRDefault="00BE19E7">
      <w:pPr>
        <w:spacing w:line="480" w:lineRule="exact"/>
        <w:rPr>
          <w:rFonts w:ascii="仿宋" w:eastAsia="仿宋" w:hAnsi="仿宋" w:cs="仿宋"/>
          <w:sz w:val="28"/>
          <w:szCs w:val="28"/>
        </w:rPr>
      </w:pPr>
    </w:p>
    <w:p w:rsidR="00BE19E7" w:rsidRDefault="00BE19E7">
      <w:pPr>
        <w:pStyle w:val="2"/>
        <w:ind w:firstLine="608"/>
        <w:rPr>
          <w:rFonts w:ascii="仿宋" w:eastAsia="仿宋" w:hAnsi="仿宋" w:cs="仿宋"/>
          <w:szCs w:val="28"/>
        </w:rPr>
      </w:pPr>
    </w:p>
    <w:p w:rsidR="00BE19E7" w:rsidRDefault="00BE19E7">
      <w:pPr>
        <w:pStyle w:val="2"/>
        <w:ind w:firstLine="608"/>
        <w:rPr>
          <w:rFonts w:ascii="仿宋" w:eastAsia="仿宋" w:hAnsi="仿宋" w:cs="仿宋"/>
          <w:szCs w:val="28"/>
        </w:rPr>
      </w:pPr>
    </w:p>
    <w:p w:rsidR="00BE19E7" w:rsidRDefault="00BE19E7">
      <w:pPr>
        <w:pStyle w:val="2"/>
        <w:ind w:firstLine="608"/>
        <w:rPr>
          <w:rFonts w:ascii="仿宋" w:eastAsia="仿宋" w:hAnsi="仿宋" w:cs="仿宋"/>
          <w:szCs w:val="28"/>
        </w:rPr>
      </w:pPr>
    </w:p>
    <w:p w:rsidR="00BE19E7" w:rsidRDefault="00BE19E7">
      <w:pPr>
        <w:pStyle w:val="2"/>
        <w:ind w:firstLine="608"/>
        <w:rPr>
          <w:rFonts w:ascii="仿宋" w:eastAsia="仿宋" w:hAnsi="仿宋" w:cs="仿宋"/>
          <w:szCs w:val="28"/>
        </w:rPr>
      </w:pPr>
    </w:p>
    <w:p w:rsidR="00BE19E7" w:rsidRDefault="00BE19E7">
      <w:pPr>
        <w:pStyle w:val="2"/>
        <w:ind w:firstLine="608"/>
        <w:rPr>
          <w:rFonts w:ascii="仿宋" w:eastAsia="仿宋" w:hAnsi="仿宋" w:cs="仿宋"/>
          <w:szCs w:val="28"/>
        </w:rPr>
      </w:pPr>
    </w:p>
    <w:p w:rsidR="00BE19E7" w:rsidRDefault="00572A09">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BE19E7" w:rsidRDefault="00572A09">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BE19E7" w:rsidRDefault="00572A0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BE19E7" w:rsidRDefault="00572A0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BE19E7" w:rsidRDefault="00572A09">
      <w:pPr>
        <w:spacing w:line="480" w:lineRule="exact"/>
        <w:rPr>
          <w:rFonts w:ascii="仿宋" w:eastAsia="仿宋" w:hAnsi="仿宋" w:cs="仿宋"/>
          <w:sz w:val="28"/>
          <w:szCs w:val="28"/>
        </w:rPr>
      </w:pPr>
      <w:r>
        <w:rPr>
          <w:rFonts w:ascii="仿宋" w:eastAsia="仿宋" w:hAnsi="仿宋" w:cs="仿宋"/>
          <w:sz w:val="28"/>
          <w:szCs w:val="28"/>
        </w:rPr>
        <w:t xml:space="preserve"> </w:t>
      </w:r>
    </w:p>
    <w:p w:rsidR="00BE19E7" w:rsidRDefault="00572A09">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BE19E7" w:rsidRDefault="00572A09">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BE19E7" w:rsidRDefault="00572A0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BE19E7" w:rsidRDefault="00572A0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BE19E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A09" w:rsidRDefault="00572A09">
      <w:r>
        <w:separator/>
      </w:r>
    </w:p>
  </w:endnote>
  <w:endnote w:type="continuationSeparator" w:id="0">
    <w:p w:rsidR="00572A09" w:rsidRDefault="0057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9E7" w:rsidRDefault="00572A09">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19E7" w:rsidRDefault="00572A09">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A0E9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A0E9E">
                            <w:rPr>
                              <w:noProof/>
                            </w:rPr>
                            <w:t>10</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E19E7" w:rsidRDefault="00572A09">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A0E9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A0E9E">
                      <w:rPr>
                        <w:noProof/>
                      </w:rPr>
                      <w:t>10</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A09" w:rsidRDefault="00572A09">
      <w:r>
        <w:separator/>
      </w:r>
    </w:p>
  </w:footnote>
  <w:footnote w:type="continuationSeparator" w:id="0">
    <w:p w:rsidR="00572A09" w:rsidRDefault="00572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3"/>
  </w:num>
  <w:num w:numId="3">
    <w:abstractNumId w:val="4"/>
  </w:num>
  <w:num w:numId="4">
    <w:abstractNumId w:val="8"/>
  </w:num>
  <w:num w:numId="5">
    <w:abstractNumId w:val="14"/>
  </w:num>
  <w:num w:numId="6">
    <w:abstractNumId w:val="15"/>
  </w:num>
  <w:num w:numId="7">
    <w:abstractNumId w:val="1"/>
  </w:num>
  <w:num w:numId="8">
    <w:abstractNumId w:val="11"/>
  </w:num>
  <w:num w:numId="9">
    <w:abstractNumId w:val="6"/>
  </w:num>
  <w:num w:numId="10">
    <w:abstractNumId w:val="3"/>
  </w:num>
  <w:num w:numId="11">
    <w:abstractNumId w:val="10"/>
  </w:num>
  <w:num w:numId="12">
    <w:abstractNumId w:val="2"/>
  </w:num>
  <w:num w:numId="13">
    <w:abstractNumId w:val="9"/>
  </w:num>
  <w:num w:numId="14">
    <w:abstractNumId w:val="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000B371B"/>
    <w:rsid w:val="00201EA2"/>
    <w:rsid w:val="002B421F"/>
    <w:rsid w:val="002F413E"/>
    <w:rsid w:val="005075FD"/>
    <w:rsid w:val="00572A09"/>
    <w:rsid w:val="005E4FA2"/>
    <w:rsid w:val="007E2C38"/>
    <w:rsid w:val="00B806A2"/>
    <w:rsid w:val="00BE19E7"/>
    <w:rsid w:val="00C54D6D"/>
    <w:rsid w:val="00CA0E9E"/>
    <w:rsid w:val="00DE69D7"/>
    <w:rsid w:val="00E4628A"/>
    <w:rsid w:val="00F23D8E"/>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NormalWeb">
    <w:name w:val="Normal (Web)"/>
    <w:basedOn w:val="a"/>
    <w:rsid w:val="00CA0E9E"/>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NormalWeb">
    <w:name w:val="Normal (Web)"/>
    <w:basedOn w:val="a"/>
    <w:rsid w:val="00CA0E9E"/>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8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833</Words>
  <Characters>4750</Characters>
  <Application>Microsoft Office Word</Application>
  <DocSecurity>0</DocSecurity>
  <Lines>39</Lines>
  <Paragraphs>11</Paragraphs>
  <ScaleCrop>false</ScaleCrop>
  <Company>Chinese ORG</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甄俊源</cp:lastModifiedBy>
  <cp:revision>8</cp:revision>
  <dcterms:created xsi:type="dcterms:W3CDTF">2021-05-26T02:58:00Z</dcterms:created>
  <dcterms:modified xsi:type="dcterms:W3CDTF">2022-02-07T07:28:00Z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